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82C5C" w14:textId="77777777" w:rsidR="00FC789D" w:rsidRPr="00EF5B70" w:rsidRDefault="00FC789D" w:rsidP="009B34EC">
      <w:pPr>
        <w:pStyle w:val="activityhead"/>
        <w:spacing w:before="0"/>
        <w:jc w:val="center"/>
      </w:pPr>
      <w:r w:rsidRPr="00EF5B70">
        <w:t>Long-term food and water crisis</w:t>
      </w:r>
    </w:p>
    <w:p w14:paraId="484A9692" w14:textId="77777777" w:rsidR="00FC789D" w:rsidRPr="00EF5B70" w:rsidRDefault="00FC789D" w:rsidP="00FC789D">
      <w:pPr>
        <w:pStyle w:val="ahead"/>
        <w:spacing w:before="120"/>
      </w:pPr>
      <w:r w:rsidRPr="00EF5B70">
        <w:t>Background</w:t>
      </w:r>
    </w:p>
    <w:p w14:paraId="707F2E03" w14:textId="77777777" w:rsidR="00FC789D" w:rsidRPr="009B34EC" w:rsidRDefault="00FC789D" w:rsidP="00FC789D">
      <w:pPr>
        <w:pStyle w:val="00maintext"/>
        <w:rPr>
          <w:sz w:val="24"/>
          <w:szCs w:val="24"/>
        </w:rPr>
      </w:pPr>
      <w:r w:rsidRPr="009B34EC">
        <w:rPr>
          <w:sz w:val="24"/>
          <w:szCs w:val="24"/>
        </w:rPr>
        <w:t>‘Overeating, undernourishment and waste are all on the rise and increased food production may face future constraints from water scarcity.’</w:t>
      </w:r>
    </w:p>
    <w:p w14:paraId="5A151429" w14:textId="77777777" w:rsidR="00FC789D" w:rsidRPr="009B34EC" w:rsidRDefault="00FC789D" w:rsidP="00FC789D">
      <w:pPr>
        <w:pStyle w:val="00maintext"/>
        <w:rPr>
          <w:sz w:val="24"/>
          <w:szCs w:val="24"/>
        </w:rPr>
      </w:pPr>
      <w:r w:rsidRPr="009B34EC">
        <w:rPr>
          <w:sz w:val="24"/>
          <w:szCs w:val="24"/>
        </w:rPr>
        <w:t>In the last week of August 2012, UN bodies, non-governmental groups, researchers from 120 countries, and 2500 politicians met in Stockholm, Sweden, to address global water supply problems. They called for substantial increases in public and private sector investment to reduce losses of food in the supply chain, enhance water efficiency in agriculture</w:t>
      </w:r>
      <w:r w:rsidR="00892FB2" w:rsidRPr="009B34EC">
        <w:rPr>
          <w:sz w:val="24"/>
          <w:szCs w:val="24"/>
        </w:rPr>
        <w:t>,</w:t>
      </w:r>
      <w:r w:rsidRPr="009B34EC">
        <w:rPr>
          <w:sz w:val="24"/>
          <w:szCs w:val="24"/>
        </w:rPr>
        <w:t xml:space="preserve"> and curb consumer waste. </w:t>
      </w:r>
    </w:p>
    <w:p w14:paraId="75B35876" w14:textId="77777777" w:rsidR="00FC789D" w:rsidRPr="00EF5B70" w:rsidRDefault="00FC789D" w:rsidP="00FC789D">
      <w:pPr>
        <w:pStyle w:val="Bhead"/>
      </w:pPr>
      <w:r w:rsidRPr="00EF5B70">
        <w:t>Facts behind the conference</w:t>
      </w:r>
    </w:p>
    <w:p w14:paraId="7C559276" w14:textId="77777777" w:rsidR="00FC789D" w:rsidRPr="00EF5B70" w:rsidRDefault="00FC789D" w:rsidP="00FC789D">
      <w:pPr>
        <w:pStyle w:val="04bullets"/>
      </w:pPr>
      <w:r w:rsidRPr="00EF5B70">
        <w:t>Over 900 million people suffer from hunger.</w:t>
      </w:r>
    </w:p>
    <w:p w14:paraId="79E0B2C6" w14:textId="77777777" w:rsidR="00FC789D" w:rsidRPr="00EF5B70" w:rsidRDefault="00FC789D" w:rsidP="00FC789D">
      <w:pPr>
        <w:pStyle w:val="04bullets"/>
      </w:pPr>
      <w:r w:rsidRPr="00EF5B70">
        <w:t>2 billion more face serious health risks from undernourishment.</w:t>
      </w:r>
    </w:p>
    <w:p w14:paraId="3C374426" w14:textId="77777777" w:rsidR="00FC789D" w:rsidRPr="00EF5B70" w:rsidRDefault="00FC789D" w:rsidP="00FC789D">
      <w:pPr>
        <w:pStyle w:val="04bullets"/>
      </w:pPr>
      <w:r w:rsidRPr="00EF5B70">
        <w:t xml:space="preserve">1.5 billion people overeat. </w:t>
      </w:r>
    </w:p>
    <w:p w14:paraId="2F3E4723" w14:textId="77777777" w:rsidR="00FC789D" w:rsidRPr="00EF5B70" w:rsidRDefault="00FC789D" w:rsidP="00FC789D">
      <w:pPr>
        <w:pStyle w:val="04bullets"/>
      </w:pPr>
      <w:r w:rsidRPr="00EF5B70">
        <w:t>Over one-third of all food is lost or wasted.</w:t>
      </w:r>
    </w:p>
    <w:p w14:paraId="033BE1AF" w14:textId="77777777" w:rsidR="00FC789D" w:rsidRPr="00EF5B70" w:rsidRDefault="00FC789D" w:rsidP="00FC789D">
      <w:pPr>
        <w:pStyle w:val="04bullets"/>
      </w:pPr>
      <w:r w:rsidRPr="00EF5B70">
        <w:t xml:space="preserve">Demand for food and fibre is projected to increase by 70 per cent by 2050. </w:t>
      </w:r>
    </w:p>
    <w:p w14:paraId="2B4DB37E" w14:textId="77777777" w:rsidR="00FC789D" w:rsidRPr="00EF5B70" w:rsidRDefault="00FC789D" w:rsidP="00FC789D">
      <w:pPr>
        <w:pStyle w:val="04bullets"/>
      </w:pPr>
      <w:r w:rsidRPr="00EF5B70">
        <w:t>Feeding over 9 billion people by 2050 is possible, but there is a cost to the environment in terms of water withdrawals and land resources.</w:t>
      </w:r>
    </w:p>
    <w:p w14:paraId="5EEBB61A" w14:textId="77777777" w:rsidR="00FC789D" w:rsidRPr="00EF5B70" w:rsidRDefault="00FC789D" w:rsidP="00FC789D">
      <w:pPr>
        <w:pStyle w:val="04bullets"/>
      </w:pPr>
      <w:r w:rsidRPr="00EF5B70">
        <w:t>Saving water by reducing food waste, increasing productivity, plant breeding</w:t>
      </w:r>
      <w:r w:rsidR="00892FB2">
        <w:t>,</w:t>
      </w:r>
      <w:r w:rsidRPr="00EF5B70">
        <w:t xml:space="preserve"> and waste water recycling are critical to everyone.</w:t>
      </w:r>
    </w:p>
    <w:p w14:paraId="13B5DF4F" w14:textId="77777777" w:rsidR="00FC789D" w:rsidRPr="00EF5B70" w:rsidRDefault="00FC789D" w:rsidP="00FC789D">
      <w:pPr>
        <w:pStyle w:val="04bullets"/>
      </w:pPr>
      <w:r w:rsidRPr="00EF5B70">
        <w:t>Over 25 per cent of all the water we use worldwide is taken to grow over 1 billion tons of food that nobody eats. That water, together with the billions of dollars spent to grow, ship, package and purchase the food, goes down the drain.</w:t>
      </w:r>
    </w:p>
    <w:p w14:paraId="4344A7B3" w14:textId="77777777" w:rsidR="00FC789D" w:rsidRPr="00EF5B70" w:rsidRDefault="00FC789D" w:rsidP="00FC789D">
      <w:pPr>
        <w:pStyle w:val="04bullets"/>
      </w:pPr>
      <w:r w:rsidRPr="00EF5B70">
        <w:t>Reducing the waste of food is the smartest and most direct route to relieve pressure on water and land resources.</w:t>
      </w:r>
    </w:p>
    <w:p w14:paraId="3BE25B3D" w14:textId="77777777" w:rsidR="00FC789D" w:rsidRPr="00EF5B70" w:rsidRDefault="00FC789D" w:rsidP="00FC789D">
      <w:pPr>
        <w:pStyle w:val="04bullets"/>
      </w:pPr>
      <w:r w:rsidRPr="00EF5B70">
        <w:t>Throughout the world, 2.6 billion small-scale producers till the land, raise animals and fish. They are the main providers of food in the developing world. Agriculture is a thirsty activity. But that also means that agriculture holds the key to sustainable water use.</w:t>
      </w:r>
    </w:p>
    <w:p w14:paraId="75D30B7F" w14:textId="77777777" w:rsidR="00FC789D" w:rsidRPr="00EF5B70" w:rsidRDefault="00FC789D" w:rsidP="00FC789D">
      <w:pPr>
        <w:pStyle w:val="ahead"/>
      </w:pPr>
      <w:r w:rsidRPr="00EF5B70">
        <w:t>Pending water crisis</w:t>
      </w:r>
    </w:p>
    <w:p w14:paraId="3C6D0D42" w14:textId="77777777" w:rsidR="00FC789D" w:rsidRPr="00EF5B70" w:rsidRDefault="00FC789D" w:rsidP="00FC789D">
      <w:pPr>
        <w:pStyle w:val="00maintext"/>
      </w:pPr>
      <w:r w:rsidRPr="00EF5B70">
        <w:t>Some of the world</w:t>
      </w:r>
      <w:r>
        <w:t>’</w:t>
      </w:r>
      <w:r w:rsidRPr="00EF5B70">
        <w:t>s leading water scientists have given one of the direst warnings yet about global food supplies, saying that the world</w:t>
      </w:r>
      <w:r>
        <w:t>’</w:t>
      </w:r>
      <w:r w:rsidRPr="00EF5B70">
        <w:t>s population may have to switch almost completely to a vegetarian diet by 2050 to avoid catastrophic shortages. Currently, humans generally get about one-fifth (about 20 per cent) of their protein from animal-based products, but this may have to drop to about one-twentieth (about 5 per cent) to feed the extra 2 billion people expected to be alive by 2050.</w:t>
      </w:r>
    </w:p>
    <w:p w14:paraId="3EA27C36" w14:textId="77777777" w:rsidR="00FC789D" w:rsidRPr="00EF5B70" w:rsidRDefault="00FC789D" w:rsidP="00FC789D">
      <w:pPr>
        <w:pStyle w:val="00maintext"/>
        <w:rPr>
          <w:spacing w:val="-2"/>
        </w:rPr>
      </w:pPr>
      <w:r w:rsidRPr="00EF5B70">
        <w:rPr>
          <w:spacing w:val="-2"/>
        </w:rPr>
        <w:t>A report by the Stockholm International Water Institute claimed that there would not be enough water available on current croplands to produce food for the expected 9 billion people in 2050 if current trends are maintained and changes towards diets common in more affluent nations continue to occur. However, the report added, there should be just enough water if the proportion of animal-based foods is reduced to 5 per cent of total calories and regional water deficits can be met by a reliable system of food trade.</w:t>
      </w:r>
    </w:p>
    <w:p w14:paraId="7A83F848" w14:textId="77777777" w:rsidR="00FC789D" w:rsidRPr="00EF5B70" w:rsidRDefault="00FC789D" w:rsidP="00FC789D">
      <w:pPr>
        <w:pStyle w:val="00maintext"/>
      </w:pPr>
      <w:r w:rsidRPr="00EF5B70">
        <w:t xml:space="preserve">As warnings of water scarcity limiting food production have been issued, Oxfam and the UN are preparing for possibly the second global food crisis since 2007. Prices of corn and wheat have risen nearly 50 per cent since June, caused in part by severe droughts in the USA and Russia, and weak monsoon rains in Asia. More than </w:t>
      </w:r>
      <w:r w:rsidRPr="00EF5B70">
        <w:lastRenderedPageBreak/>
        <w:t>18 million people are already facing serious food shortages across the Sahel. Oxfam predicts that the price increase will have a devastating impact in developing countries that rely heavily on food imports, including parts of Latin America, North Africa and the Middle East. Food shortages in 2008 were partly responsible for civil unrest in nearly 30 countries.</w:t>
      </w:r>
    </w:p>
    <w:p w14:paraId="33D8EC1A" w14:textId="77777777" w:rsidR="00FC789D" w:rsidRPr="00EF5B70" w:rsidRDefault="00FC789D" w:rsidP="00FC789D">
      <w:pPr>
        <w:pStyle w:val="00maintext"/>
      </w:pPr>
      <w:r w:rsidRPr="00EF5B70">
        <w:t>Adopting a vegetarian diet is one option to increase the amount of water available to grow more food in an increasingly climate-erratic world. Protein-rich, animal-derived food requires 5–10 times more water than a vegetarian diet. One-third of the world</w:t>
      </w:r>
      <w:r>
        <w:t>’</w:t>
      </w:r>
      <w:r w:rsidRPr="00EF5B70">
        <w:t>s arable land is used to grow crops to feed animals. Other options for increasing food-production efficiency include eliminating waste and increasing trade between countries in food surplus and those in deficit.</w:t>
      </w:r>
    </w:p>
    <w:p w14:paraId="23E6645C" w14:textId="77777777" w:rsidR="00FC789D" w:rsidRPr="00EF5B70" w:rsidRDefault="00FC789D" w:rsidP="00FC789D">
      <w:pPr>
        <w:pStyle w:val="00maintext"/>
      </w:pPr>
      <w:r w:rsidRPr="00EF5B70">
        <w:t>Competition for water between food production and other uses will intensify pressure on water resources. The UN predicts that food production must increase by 70 per cent by 2050 to feed the world</w:t>
      </w:r>
      <w:r>
        <w:t>’</w:t>
      </w:r>
      <w:r w:rsidRPr="00EF5B70">
        <w:t>s expanding population. At the same time, more water is needed to satisfy global energy demand – which is expected to rise by 60 per</w:t>
      </w:r>
      <w:r>
        <w:t xml:space="preserve"> </w:t>
      </w:r>
      <w:r w:rsidRPr="00EF5B70">
        <w:t>cent by 2050 – and to generate electricity for the 1.3 billion people currently without it.</w:t>
      </w:r>
    </w:p>
    <w:p w14:paraId="58A4D8C4" w14:textId="77777777" w:rsidR="00FC789D" w:rsidRPr="00EF5B70" w:rsidRDefault="00FC789D" w:rsidP="00FC789D">
      <w:pPr>
        <w:pStyle w:val="00maintext"/>
      </w:pPr>
      <w:r w:rsidRPr="00EF5B70">
        <w:t xml:space="preserve">In a different report, the International Water Management Institute (IWMI) said the best way for countries to protect millions of farmers from food insecurity in sub-Saharan Africa and </w:t>
      </w:r>
      <w:r w:rsidR="00716448">
        <w:t>S</w:t>
      </w:r>
      <w:r w:rsidR="00716448" w:rsidRPr="00EF5B70">
        <w:t xml:space="preserve">outh </w:t>
      </w:r>
      <w:r w:rsidRPr="00EF5B70">
        <w:t>Asia was to help them invest in small pumps and simple technology, rather than to develop expensive, large-scale irrigation projects.</w:t>
      </w:r>
    </w:p>
    <w:p w14:paraId="471CABA6" w14:textId="77777777" w:rsidR="00FC789D" w:rsidRPr="00EF5B70" w:rsidRDefault="00FC789D" w:rsidP="00FC789D">
      <w:pPr>
        <w:pStyle w:val="ahead"/>
      </w:pPr>
      <w:r w:rsidRPr="00EF5B70">
        <w:t>The problem of waste food</w:t>
      </w:r>
    </w:p>
    <w:p w14:paraId="31F1CDFB" w14:textId="77777777" w:rsidR="00FC789D" w:rsidRPr="00EF5B70" w:rsidRDefault="00FC789D" w:rsidP="00FC789D">
      <w:pPr>
        <w:pStyle w:val="00maintext"/>
      </w:pPr>
      <w:r w:rsidRPr="00EF5B70">
        <w:t>Around a third and sometimes up to a half of all the food produced is never consumed. Food waste is generated in different ways (Table 1) in different parts of the world. In LEDCs, it is chiefly because of shortages in the first stage of the supply chain: production, distribution and logistics. In MEDCs, most of the waste is generated at the consumer stage. Approximately 25 per cent of all the food bought is discarded as waste, despite it being perfectly edible. Estimates show that the annual value of the food which goes to waste and is thrown away amounts to approximately US$250 billion globally.</w:t>
      </w:r>
    </w:p>
    <w:p w14:paraId="2477E563" w14:textId="77777777" w:rsidR="00FC789D" w:rsidRPr="00EF5B70" w:rsidRDefault="00FC789D" w:rsidP="00FC789D">
      <w:pPr>
        <w:pStyle w:val="00captions"/>
      </w:pPr>
      <w:r w:rsidRPr="00EF5B70">
        <w:rPr>
          <w:b/>
        </w:rPr>
        <w:t>Table 1</w:t>
      </w:r>
      <w:r w:rsidRPr="00EF5B70">
        <w:t xml:space="preserve"> Food waste</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670"/>
      </w:tblGrid>
      <w:tr w:rsidR="00FC789D" w:rsidRPr="00EF5B70" w14:paraId="08A71EEE" w14:textId="77777777" w:rsidTr="000D5A91">
        <w:trPr>
          <w:tblHeader/>
        </w:trPr>
        <w:tc>
          <w:tcPr>
            <w:tcW w:w="4395" w:type="dxa"/>
            <w:tcBorders>
              <w:top w:val="single" w:sz="4" w:space="0" w:color="697C52"/>
              <w:left w:val="single" w:sz="4" w:space="0" w:color="697C52"/>
              <w:bottom w:val="single" w:sz="4" w:space="0" w:color="697C52"/>
              <w:right w:val="single" w:sz="4" w:space="0" w:color="697C52"/>
            </w:tcBorders>
            <w:shd w:val="clear" w:color="auto" w:fill="798F71"/>
          </w:tcPr>
          <w:p w14:paraId="26A7BA38" w14:textId="77777777" w:rsidR="00FC789D" w:rsidRPr="00EF5B70" w:rsidRDefault="00FC789D" w:rsidP="000D5A91">
            <w:pPr>
              <w:pStyle w:val="08tablehead"/>
            </w:pPr>
            <w:r w:rsidRPr="00EF5B70">
              <w:t>Stage</w:t>
            </w:r>
          </w:p>
        </w:tc>
        <w:tc>
          <w:tcPr>
            <w:tcW w:w="5670" w:type="dxa"/>
            <w:tcBorders>
              <w:top w:val="single" w:sz="4" w:space="0" w:color="697C52"/>
              <w:left w:val="single" w:sz="4" w:space="0" w:color="697C52"/>
              <w:bottom w:val="single" w:sz="4" w:space="0" w:color="697C52"/>
              <w:right w:val="single" w:sz="4" w:space="0" w:color="697C52"/>
            </w:tcBorders>
            <w:shd w:val="clear" w:color="auto" w:fill="798F71"/>
          </w:tcPr>
          <w:p w14:paraId="0B9FB31D" w14:textId="77777777" w:rsidR="00FC789D" w:rsidRPr="00EF5B70" w:rsidRDefault="00FC789D" w:rsidP="000D5A91">
            <w:pPr>
              <w:pStyle w:val="08tablehead"/>
            </w:pPr>
            <w:r w:rsidRPr="00EF5B70">
              <w:t>Example of food waste/loss characteristics</w:t>
            </w:r>
          </w:p>
        </w:tc>
      </w:tr>
      <w:tr w:rsidR="00FC789D" w:rsidRPr="00EF5B70" w14:paraId="388C50E8" w14:textId="77777777" w:rsidTr="000D5A91">
        <w:tc>
          <w:tcPr>
            <w:tcW w:w="4395" w:type="dxa"/>
            <w:tcBorders>
              <w:top w:val="single" w:sz="4" w:space="0" w:color="697C52"/>
              <w:left w:val="single" w:sz="4" w:space="0" w:color="697C52"/>
              <w:bottom w:val="single" w:sz="4" w:space="0" w:color="697C52"/>
              <w:right w:val="single" w:sz="4" w:space="0" w:color="697C52"/>
            </w:tcBorders>
          </w:tcPr>
          <w:p w14:paraId="0E5A3734" w14:textId="77777777" w:rsidR="00FC789D" w:rsidRPr="00EF5B70" w:rsidRDefault="00463668" w:rsidP="000D5A91">
            <w:pPr>
              <w:pStyle w:val="10bodytext"/>
            </w:pPr>
            <w:r>
              <w:t>H</w:t>
            </w:r>
            <w:r w:rsidR="00FC789D" w:rsidRPr="00EF5B70">
              <w:t>arvesting</w:t>
            </w:r>
          </w:p>
        </w:tc>
        <w:tc>
          <w:tcPr>
            <w:tcW w:w="5670" w:type="dxa"/>
            <w:tcBorders>
              <w:top w:val="single" w:sz="4" w:space="0" w:color="697C52"/>
              <w:left w:val="single" w:sz="4" w:space="0" w:color="697C52"/>
              <w:bottom w:val="single" w:sz="4" w:space="0" w:color="697C52"/>
              <w:right w:val="single" w:sz="4" w:space="0" w:color="697C52"/>
            </w:tcBorders>
          </w:tcPr>
          <w:p w14:paraId="360475D8" w14:textId="77777777" w:rsidR="00FC789D" w:rsidRPr="00EF5B70" w:rsidRDefault="00D14BBB" w:rsidP="000D5A91">
            <w:pPr>
              <w:pStyle w:val="04bullets"/>
            </w:pPr>
            <w:r>
              <w:t>E</w:t>
            </w:r>
            <w:r w:rsidR="00FC789D" w:rsidRPr="00EF5B70">
              <w:t>dible crops left in field, ploughed into soil, eaten by birds, rodents, timing of harvest not optimal, loss in food quality</w:t>
            </w:r>
          </w:p>
          <w:p w14:paraId="6429C2E6" w14:textId="77777777" w:rsidR="00FC789D" w:rsidRPr="00EF5B70" w:rsidRDefault="00D14BBB" w:rsidP="000D5A91">
            <w:pPr>
              <w:pStyle w:val="04bullets"/>
            </w:pPr>
            <w:r>
              <w:t>C</w:t>
            </w:r>
            <w:r w:rsidR="00FC789D" w:rsidRPr="00EF5B70">
              <w:t>rop damaged during harvesting / poor harvesting technique</w:t>
            </w:r>
          </w:p>
          <w:p w14:paraId="3126CCD2" w14:textId="77777777" w:rsidR="00FC789D" w:rsidRPr="00EF5B70" w:rsidRDefault="00D14BBB" w:rsidP="000D5A91">
            <w:pPr>
              <w:pStyle w:val="04bullets"/>
            </w:pPr>
            <w:r>
              <w:t>O</w:t>
            </w:r>
            <w:r w:rsidR="00FC789D" w:rsidRPr="00EF5B70">
              <w:t>ut-grades at farm to improve quality of produce</w:t>
            </w:r>
          </w:p>
        </w:tc>
      </w:tr>
      <w:tr w:rsidR="00FC789D" w:rsidRPr="00EF5B70" w14:paraId="71E5FB3D" w14:textId="77777777" w:rsidTr="000D5A91">
        <w:tc>
          <w:tcPr>
            <w:tcW w:w="4395" w:type="dxa"/>
            <w:tcBorders>
              <w:top w:val="single" w:sz="4" w:space="0" w:color="697C52"/>
              <w:left w:val="single" w:sz="4" w:space="0" w:color="697C52"/>
              <w:bottom w:val="single" w:sz="4" w:space="0" w:color="697C52"/>
              <w:right w:val="single" w:sz="4" w:space="0" w:color="697C52"/>
            </w:tcBorders>
          </w:tcPr>
          <w:p w14:paraId="7A08AC18" w14:textId="77777777" w:rsidR="00FC789D" w:rsidRPr="00EF5B70" w:rsidRDefault="00463668" w:rsidP="000D5A91">
            <w:pPr>
              <w:pStyle w:val="10bodytext"/>
            </w:pPr>
            <w:r>
              <w:t>T</w:t>
            </w:r>
            <w:r w:rsidR="00FC789D" w:rsidRPr="00EF5B70">
              <w:t>hreshing</w:t>
            </w:r>
          </w:p>
        </w:tc>
        <w:tc>
          <w:tcPr>
            <w:tcW w:w="5670" w:type="dxa"/>
            <w:tcBorders>
              <w:top w:val="single" w:sz="4" w:space="0" w:color="697C52"/>
              <w:left w:val="single" w:sz="4" w:space="0" w:color="697C52"/>
              <w:bottom w:val="single" w:sz="4" w:space="0" w:color="697C52"/>
              <w:right w:val="single" w:sz="4" w:space="0" w:color="697C52"/>
            </w:tcBorders>
          </w:tcPr>
          <w:p w14:paraId="39BF106D" w14:textId="77777777" w:rsidR="00FC789D" w:rsidRPr="00EF5B70" w:rsidRDefault="00D14BBB" w:rsidP="000D5A91">
            <w:pPr>
              <w:pStyle w:val="04bullets"/>
            </w:pPr>
            <w:r>
              <w:t>L</w:t>
            </w:r>
            <w:r w:rsidR="00FC789D" w:rsidRPr="00EF5B70">
              <w:t>oss through poor technique</w:t>
            </w:r>
          </w:p>
        </w:tc>
      </w:tr>
      <w:tr w:rsidR="00FC789D" w:rsidRPr="00EF5B70" w14:paraId="4FDEED2C" w14:textId="77777777" w:rsidTr="000D5A91">
        <w:tc>
          <w:tcPr>
            <w:tcW w:w="4395" w:type="dxa"/>
            <w:tcBorders>
              <w:top w:val="single" w:sz="4" w:space="0" w:color="697C52"/>
              <w:left w:val="single" w:sz="4" w:space="0" w:color="697C52"/>
              <w:bottom w:val="single" w:sz="4" w:space="0" w:color="697C52"/>
              <w:right w:val="single" w:sz="4" w:space="0" w:color="697C52"/>
            </w:tcBorders>
          </w:tcPr>
          <w:p w14:paraId="1EE4449B" w14:textId="77777777" w:rsidR="00FC789D" w:rsidRPr="00EF5B70" w:rsidRDefault="00463668" w:rsidP="000D5A91">
            <w:pPr>
              <w:pStyle w:val="10bodytext"/>
            </w:pPr>
            <w:r>
              <w:t>D</w:t>
            </w:r>
            <w:r w:rsidR="00FC789D" w:rsidRPr="00EF5B70">
              <w:t>rying – transport and distribution</w:t>
            </w:r>
          </w:p>
        </w:tc>
        <w:tc>
          <w:tcPr>
            <w:tcW w:w="5670" w:type="dxa"/>
            <w:tcBorders>
              <w:top w:val="single" w:sz="4" w:space="0" w:color="697C52"/>
              <w:left w:val="single" w:sz="4" w:space="0" w:color="697C52"/>
              <w:bottom w:val="single" w:sz="4" w:space="0" w:color="697C52"/>
              <w:right w:val="single" w:sz="4" w:space="0" w:color="697C52"/>
            </w:tcBorders>
          </w:tcPr>
          <w:p w14:paraId="3628A216" w14:textId="77777777" w:rsidR="00FC789D" w:rsidRPr="00EF5B70" w:rsidRDefault="00D14BBB" w:rsidP="000D5A91">
            <w:pPr>
              <w:pStyle w:val="04bullets"/>
            </w:pPr>
            <w:r>
              <w:t>P</w:t>
            </w:r>
            <w:r w:rsidR="00FC789D" w:rsidRPr="00EF5B70">
              <w:t>oor transport infrastructure, loss due to spoiling, bruising</w:t>
            </w:r>
          </w:p>
        </w:tc>
      </w:tr>
      <w:tr w:rsidR="00FC789D" w:rsidRPr="00EF5B70" w14:paraId="40BBA046" w14:textId="77777777" w:rsidTr="000D5A91">
        <w:tc>
          <w:tcPr>
            <w:tcW w:w="4395" w:type="dxa"/>
            <w:tcBorders>
              <w:top w:val="single" w:sz="4" w:space="0" w:color="697C52"/>
              <w:left w:val="single" w:sz="4" w:space="0" w:color="697C52"/>
              <w:bottom w:val="single" w:sz="4" w:space="0" w:color="697C52"/>
              <w:right w:val="single" w:sz="4" w:space="0" w:color="697C52"/>
            </w:tcBorders>
          </w:tcPr>
          <w:p w14:paraId="363DA041" w14:textId="77777777" w:rsidR="00FC789D" w:rsidRPr="00EF5B70" w:rsidRDefault="00463668" w:rsidP="000D5A91">
            <w:pPr>
              <w:pStyle w:val="10bodytext"/>
            </w:pPr>
            <w:r>
              <w:t>S</w:t>
            </w:r>
            <w:r w:rsidR="00FC789D" w:rsidRPr="00EF5B70">
              <w:t>torage</w:t>
            </w:r>
          </w:p>
        </w:tc>
        <w:tc>
          <w:tcPr>
            <w:tcW w:w="5670" w:type="dxa"/>
            <w:tcBorders>
              <w:top w:val="single" w:sz="4" w:space="0" w:color="697C52"/>
              <w:left w:val="single" w:sz="4" w:space="0" w:color="697C52"/>
              <w:bottom w:val="single" w:sz="4" w:space="0" w:color="697C52"/>
              <w:right w:val="single" w:sz="4" w:space="0" w:color="697C52"/>
            </w:tcBorders>
          </w:tcPr>
          <w:p w14:paraId="7539AD56" w14:textId="77777777" w:rsidR="00FC789D" w:rsidRPr="00EF5B70" w:rsidRDefault="00D14BBB" w:rsidP="000D5A91">
            <w:pPr>
              <w:pStyle w:val="04bullets"/>
            </w:pPr>
            <w:r>
              <w:t>P</w:t>
            </w:r>
            <w:r w:rsidR="00FC789D" w:rsidRPr="00EF5B70">
              <w:t>ests, disease, spillage, contamination, natural drying out of food</w:t>
            </w:r>
          </w:p>
        </w:tc>
      </w:tr>
      <w:tr w:rsidR="00FC789D" w:rsidRPr="00EF5B70" w14:paraId="40C0C2F8" w14:textId="77777777" w:rsidTr="000D5A91">
        <w:tc>
          <w:tcPr>
            <w:tcW w:w="4395" w:type="dxa"/>
            <w:tcBorders>
              <w:top w:val="single" w:sz="4" w:space="0" w:color="697C52"/>
              <w:left w:val="single" w:sz="4" w:space="0" w:color="697C52"/>
              <w:bottom w:val="single" w:sz="4" w:space="0" w:color="697C52"/>
              <w:right w:val="single" w:sz="4" w:space="0" w:color="697C52"/>
            </w:tcBorders>
          </w:tcPr>
          <w:p w14:paraId="790063C9" w14:textId="77777777" w:rsidR="00FC789D" w:rsidRPr="00EF5B70" w:rsidRDefault="00463668" w:rsidP="000D5A91">
            <w:pPr>
              <w:pStyle w:val="10bodytext"/>
            </w:pPr>
            <w:r>
              <w:t>P</w:t>
            </w:r>
            <w:r w:rsidR="00FC789D" w:rsidRPr="00EF5B70">
              <w:t>rimary processing – cleaning, classification, de-hulling, pounding, grinding, packaging, soaking, winnowing, drying, sieving, milling</w:t>
            </w:r>
          </w:p>
        </w:tc>
        <w:tc>
          <w:tcPr>
            <w:tcW w:w="5670" w:type="dxa"/>
            <w:tcBorders>
              <w:top w:val="single" w:sz="4" w:space="0" w:color="697C52"/>
              <w:left w:val="single" w:sz="4" w:space="0" w:color="697C52"/>
              <w:bottom w:val="single" w:sz="4" w:space="0" w:color="697C52"/>
              <w:right w:val="single" w:sz="4" w:space="0" w:color="697C52"/>
            </w:tcBorders>
          </w:tcPr>
          <w:p w14:paraId="1F01055E" w14:textId="77777777" w:rsidR="00FC789D" w:rsidRPr="00EF5B70" w:rsidRDefault="00D14BBB" w:rsidP="000D5A91">
            <w:pPr>
              <w:pStyle w:val="04bullets"/>
            </w:pPr>
            <w:r>
              <w:t>P</w:t>
            </w:r>
            <w:r w:rsidR="00FC789D" w:rsidRPr="00EF5B70">
              <w:t>rocess losses</w:t>
            </w:r>
          </w:p>
          <w:p w14:paraId="053797A2" w14:textId="77777777" w:rsidR="00FC789D" w:rsidRPr="00EF5B70" w:rsidRDefault="00D14BBB" w:rsidP="000D5A91">
            <w:pPr>
              <w:pStyle w:val="04bullets"/>
            </w:pPr>
            <w:r>
              <w:t>C</w:t>
            </w:r>
            <w:r w:rsidR="00FC789D" w:rsidRPr="00EF5B70">
              <w:t>ontamination in process causing loss in quality</w:t>
            </w:r>
          </w:p>
        </w:tc>
      </w:tr>
      <w:tr w:rsidR="00FC789D" w:rsidRPr="00EF5B70" w14:paraId="5CCE4490" w14:textId="77777777" w:rsidTr="000D5A91">
        <w:tc>
          <w:tcPr>
            <w:tcW w:w="4395" w:type="dxa"/>
            <w:tcBorders>
              <w:top w:val="single" w:sz="4" w:space="0" w:color="697C52"/>
              <w:left w:val="single" w:sz="4" w:space="0" w:color="697C52"/>
              <w:bottom w:val="single" w:sz="4" w:space="0" w:color="697C52"/>
              <w:right w:val="single" w:sz="4" w:space="0" w:color="697C52"/>
            </w:tcBorders>
          </w:tcPr>
          <w:p w14:paraId="3E0488DF" w14:textId="77777777" w:rsidR="00FC789D" w:rsidRPr="00EF5B70" w:rsidRDefault="00463668" w:rsidP="000D5A91">
            <w:pPr>
              <w:pStyle w:val="10bodytext"/>
            </w:pPr>
            <w:r>
              <w:t>S</w:t>
            </w:r>
            <w:r w:rsidR="00FC789D" w:rsidRPr="00EF5B70">
              <w:t>econdary processing – mixing, cooking, frying, moulding, cutting, extrusion</w:t>
            </w:r>
          </w:p>
        </w:tc>
        <w:tc>
          <w:tcPr>
            <w:tcW w:w="5670" w:type="dxa"/>
            <w:tcBorders>
              <w:top w:val="single" w:sz="4" w:space="0" w:color="697C52"/>
              <w:left w:val="single" w:sz="4" w:space="0" w:color="697C52"/>
              <w:bottom w:val="single" w:sz="4" w:space="0" w:color="697C52"/>
              <w:right w:val="single" w:sz="4" w:space="0" w:color="697C52"/>
            </w:tcBorders>
          </w:tcPr>
          <w:p w14:paraId="4F03B89D" w14:textId="77777777" w:rsidR="00FC789D" w:rsidRPr="00EF5B70" w:rsidRDefault="00D14BBB" w:rsidP="000D5A91">
            <w:pPr>
              <w:pStyle w:val="04bullets"/>
            </w:pPr>
            <w:r>
              <w:t>P</w:t>
            </w:r>
            <w:r w:rsidR="00FC789D" w:rsidRPr="00EF5B70">
              <w:t>rocess losses</w:t>
            </w:r>
          </w:p>
        </w:tc>
      </w:tr>
      <w:tr w:rsidR="00FC789D" w:rsidRPr="00EF5B70" w14:paraId="25C437AF" w14:textId="77777777" w:rsidTr="000D5A91">
        <w:tc>
          <w:tcPr>
            <w:tcW w:w="4395" w:type="dxa"/>
            <w:tcBorders>
              <w:top w:val="single" w:sz="4" w:space="0" w:color="697C52"/>
              <w:left w:val="single" w:sz="4" w:space="0" w:color="697C52"/>
              <w:bottom w:val="single" w:sz="4" w:space="0" w:color="697C52"/>
              <w:right w:val="single" w:sz="4" w:space="0" w:color="697C52"/>
            </w:tcBorders>
          </w:tcPr>
          <w:p w14:paraId="702926DF" w14:textId="77777777" w:rsidR="00FC789D" w:rsidRPr="00EF5B70" w:rsidRDefault="00463668" w:rsidP="000D5A91">
            <w:pPr>
              <w:pStyle w:val="10bodytext"/>
            </w:pPr>
            <w:r>
              <w:lastRenderedPageBreak/>
              <w:t>P</w:t>
            </w:r>
            <w:r w:rsidR="00FC789D" w:rsidRPr="00EF5B70">
              <w:t>roduct evaluation – quality control, standard recipes</w:t>
            </w:r>
          </w:p>
        </w:tc>
        <w:tc>
          <w:tcPr>
            <w:tcW w:w="5670" w:type="dxa"/>
            <w:tcBorders>
              <w:top w:val="single" w:sz="4" w:space="0" w:color="697C52"/>
              <w:left w:val="single" w:sz="4" w:space="0" w:color="697C52"/>
              <w:bottom w:val="single" w:sz="4" w:space="0" w:color="697C52"/>
              <w:right w:val="single" w:sz="4" w:space="0" w:color="697C52"/>
            </w:tcBorders>
          </w:tcPr>
          <w:p w14:paraId="75C51BB0" w14:textId="77777777" w:rsidR="00FC789D" w:rsidRPr="00EF5B70" w:rsidRDefault="00D14BBB" w:rsidP="000D5A91">
            <w:pPr>
              <w:pStyle w:val="04bullets"/>
            </w:pPr>
            <w:r>
              <w:t>P</w:t>
            </w:r>
            <w:r w:rsidR="00FC789D" w:rsidRPr="00EF5B70">
              <w:t>roduct discarded / out-grades in supply chain</w:t>
            </w:r>
          </w:p>
        </w:tc>
      </w:tr>
      <w:tr w:rsidR="00FC789D" w:rsidRPr="00EF5B70" w14:paraId="48C4684F" w14:textId="77777777" w:rsidTr="000D5A91">
        <w:tc>
          <w:tcPr>
            <w:tcW w:w="4395" w:type="dxa"/>
            <w:tcBorders>
              <w:top w:val="single" w:sz="4" w:space="0" w:color="697C52"/>
              <w:left w:val="single" w:sz="4" w:space="0" w:color="697C52"/>
              <w:bottom w:val="single" w:sz="4" w:space="0" w:color="697C52"/>
              <w:right w:val="single" w:sz="4" w:space="0" w:color="697C52"/>
            </w:tcBorders>
          </w:tcPr>
          <w:p w14:paraId="7398FB14" w14:textId="77777777" w:rsidR="00FC789D" w:rsidRPr="00EF5B70" w:rsidRDefault="00463668" w:rsidP="000D5A91">
            <w:pPr>
              <w:pStyle w:val="10bodytext"/>
            </w:pPr>
            <w:r>
              <w:t>P</w:t>
            </w:r>
            <w:r w:rsidR="00FC789D" w:rsidRPr="00EF5B70">
              <w:t>ackaging – weighing, labelling, sealing</w:t>
            </w:r>
          </w:p>
        </w:tc>
        <w:tc>
          <w:tcPr>
            <w:tcW w:w="5670" w:type="dxa"/>
            <w:tcBorders>
              <w:top w:val="single" w:sz="4" w:space="0" w:color="697C52"/>
              <w:left w:val="single" w:sz="4" w:space="0" w:color="697C52"/>
              <w:bottom w:val="single" w:sz="4" w:space="0" w:color="697C52"/>
              <w:right w:val="single" w:sz="4" w:space="0" w:color="697C52"/>
            </w:tcBorders>
          </w:tcPr>
          <w:p w14:paraId="4EE52B8C" w14:textId="77777777" w:rsidR="00FC789D" w:rsidRPr="00EF5B70" w:rsidRDefault="00D14BBB" w:rsidP="000D5A91">
            <w:pPr>
              <w:pStyle w:val="04bullets"/>
            </w:pPr>
            <w:r>
              <w:t>I</w:t>
            </w:r>
            <w:r w:rsidR="00FC789D" w:rsidRPr="00EF5B70">
              <w:t>nappropriate packaging damages produce, grain spillage from sacks, attack by rodents</w:t>
            </w:r>
          </w:p>
        </w:tc>
      </w:tr>
      <w:tr w:rsidR="00FC789D" w:rsidRPr="00EF5B70" w14:paraId="1A24CBF1" w14:textId="77777777" w:rsidTr="000D5A91">
        <w:tc>
          <w:tcPr>
            <w:tcW w:w="4395" w:type="dxa"/>
            <w:tcBorders>
              <w:top w:val="single" w:sz="4" w:space="0" w:color="697C52"/>
              <w:left w:val="single" w:sz="4" w:space="0" w:color="697C52"/>
              <w:bottom w:val="single" w:sz="4" w:space="0" w:color="697C52"/>
              <w:right w:val="single" w:sz="4" w:space="0" w:color="697C52"/>
            </w:tcBorders>
          </w:tcPr>
          <w:p w14:paraId="31E27F5C" w14:textId="77777777" w:rsidR="00FC789D" w:rsidRPr="00EF5B70" w:rsidRDefault="00463668" w:rsidP="000D5A91">
            <w:pPr>
              <w:pStyle w:val="10bodytext"/>
            </w:pPr>
            <w:r>
              <w:t>M</w:t>
            </w:r>
            <w:r w:rsidR="00FC789D" w:rsidRPr="00EF5B70">
              <w:t>arketing – publicity, selling, distribution</w:t>
            </w:r>
          </w:p>
        </w:tc>
        <w:tc>
          <w:tcPr>
            <w:tcW w:w="5670" w:type="dxa"/>
            <w:tcBorders>
              <w:top w:val="single" w:sz="4" w:space="0" w:color="697C52"/>
              <w:left w:val="single" w:sz="4" w:space="0" w:color="697C52"/>
              <w:bottom w:val="single" w:sz="4" w:space="0" w:color="697C52"/>
              <w:right w:val="single" w:sz="4" w:space="0" w:color="697C52"/>
            </w:tcBorders>
          </w:tcPr>
          <w:p w14:paraId="593CAC09" w14:textId="77777777" w:rsidR="00FC789D" w:rsidRPr="00EF5B70" w:rsidRDefault="00D14BBB" w:rsidP="000D5A91">
            <w:pPr>
              <w:pStyle w:val="04bullets"/>
            </w:pPr>
            <w:r>
              <w:t>D</w:t>
            </w:r>
            <w:r w:rsidR="00FC789D" w:rsidRPr="00EF5B70">
              <w:t>amage during transport: spoilage</w:t>
            </w:r>
          </w:p>
          <w:p w14:paraId="07A0B748" w14:textId="77777777" w:rsidR="00FC789D" w:rsidRPr="00EF5B70" w:rsidRDefault="00D14BBB" w:rsidP="000D5A91">
            <w:pPr>
              <w:pStyle w:val="04bullets"/>
            </w:pPr>
            <w:r>
              <w:t>P</w:t>
            </w:r>
            <w:r w:rsidR="00FC789D" w:rsidRPr="00EF5B70">
              <w:t>oor handling in wet market</w:t>
            </w:r>
          </w:p>
          <w:p w14:paraId="3BA3E8BF" w14:textId="77777777" w:rsidR="00FC789D" w:rsidRPr="00EF5B70" w:rsidRDefault="00D14BBB" w:rsidP="000D5A91">
            <w:pPr>
              <w:pStyle w:val="04bullets"/>
            </w:pPr>
            <w:r>
              <w:t>L</w:t>
            </w:r>
            <w:r w:rsidR="00FC789D" w:rsidRPr="00EF5B70">
              <w:t>osses caused by lack of cooling / cold storage</w:t>
            </w:r>
          </w:p>
        </w:tc>
      </w:tr>
      <w:tr w:rsidR="00FC789D" w:rsidRPr="00EF5B70" w14:paraId="72225CFF" w14:textId="77777777" w:rsidTr="000D5A91">
        <w:tc>
          <w:tcPr>
            <w:tcW w:w="4395" w:type="dxa"/>
            <w:tcBorders>
              <w:top w:val="single" w:sz="4" w:space="0" w:color="697C52"/>
              <w:left w:val="single" w:sz="4" w:space="0" w:color="697C52"/>
              <w:bottom w:val="single" w:sz="4" w:space="0" w:color="697C52"/>
              <w:right w:val="single" w:sz="4" w:space="0" w:color="697C52"/>
            </w:tcBorders>
          </w:tcPr>
          <w:p w14:paraId="10B0AD40" w14:textId="77777777" w:rsidR="00FC789D" w:rsidRPr="00EF5B70" w:rsidRDefault="00463668" w:rsidP="000D5A91">
            <w:pPr>
              <w:pStyle w:val="10bodytext"/>
            </w:pPr>
            <w:r>
              <w:t>P</w:t>
            </w:r>
            <w:r w:rsidR="00FC789D" w:rsidRPr="00EF5B70">
              <w:t>ost-consumer – recipes elaboration, traditional dishes, new dishes, proper evaluation, consumer education, discards</w:t>
            </w:r>
          </w:p>
        </w:tc>
        <w:tc>
          <w:tcPr>
            <w:tcW w:w="5670" w:type="dxa"/>
            <w:tcBorders>
              <w:top w:val="single" w:sz="4" w:space="0" w:color="697C52"/>
              <w:left w:val="single" w:sz="4" w:space="0" w:color="697C52"/>
              <w:bottom w:val="single" w:sz="4" w:space="0" w:color="697C52"/>
              <w:right w:val="single" w:sz="4" w:space="0" w:color="697C52"/>
            </w:tcBorders>
          </w:tcPr>
          <w:p w14:paraId="64F33BC7" w14:textId="77777777" w:rsidR="00FC789D" w:rsidRPr="00EF5B70" w:rsidRDefault="00D14BBB" w:rsidP="000D5A91">
            <w:pPr>
              <w:pStyle w:val="04bullets"/>
            </w:pPr>
            <w:r>
              <w:t>P</w:t>
            </w:r>
            <w:r w:rsidR="00FC789D" w:rsidRPr="00EF5B70">
              <w:t>late scrapings</w:t>
            </w:r>
          </w:p>
          <w:p w14:paraId="62491EBA" w14:textId="77777777" w:rsidR="00FC789D" w:rsidRPr="00EF5B70" w:rsidRDefault="00D14BBB" w:rsidP="000D5A91">
            <w:pPr>
              <w:pStyle w:val="04bullets"/>
            </w:pPr>
            <w:r>
              <w:t>P</w:t>
            </w:r>
            <w:r w:rsidR="00FC789D" w:rsidRPr="00EF5B70">
              <w:t>oor storage / stock management at home: food discarded before serving</w:t>
            </w:r>
          </w:p>
          <w:p w14:paraId="2A2CB2D1" w14:textId="77777777" w:rsidR="00FC789D" w:rsidRPr="00EF5B70" w:rsidRDefault="00D14BBB" w:rsidP="000D5A91">
            <w:pPr>
              <w:pStyle w:val="04bullets"/>
            </w:pPr>
            <w:r>
              <w:t>P</w:t>
            </w:r>
            <w:r w:rsidR="00FC789D" w:rsidRPr="00EF5B70">
              <w:t>oor food preparation technique: edible food discarded together with inedible</w:t>
            </w:r>
          </w:p>
          <w:p w14:paraId="0FD4CF53" w14:textId="77777777" w:rsidR="00FC789D" w:rsidRPr="00EF5B70" w:rsidRDefault="00D14BBB" w:rsidP="000D5A91">
            <w:pPr>
              <w:pStyle w:val="04bullets"/>
            </w:pPr>
            <w:r>
              <w:t>F</w:t>
            </w:r>
            <w:r w:rsidR="00FC789D" w:rsidRPr="00EF5B70">
              <w:t xml:space="preserve">ood discarded in packaging: confusion of </w:t>
            </w:r>
            <w:r w:rsidR="00FC789D">
              <w:t>‘</w:t>
            </w:r>
            <w:r w:rsidR="00FC789D" w:rsidRPr="00EF5B70">
              <w:t>best before</w:t>
            </w:r>
            <w:r w:rsidR="00FC789D">
              <w:t>’</w:t>
            </w:r>
            <w:r w:rsidR="00FC789D" w:rsidRPr="00EF5B70">
              <w:t xml:space="preserve"> or </w:t>
            </w:r>
            <w:r w:rsidR="00FC789D">
              <w:t>‘</w:t>
            </w:r>
            <w:r w:rsidR="00FC789D" w:rsidRPr="00EF5B70">
              <w:t>use by</w:t>
            </w:r>
            <w:r w:rsidR="00FC789D">
              <w:t>’</w:t>
            </w:r>
            <w:r w:rsidR="00FC789D" w:rsidRPr="00EF5B70">
              <w:t xml:space="preserve"> dates</w:t>
            </w:r>
          </w:p>
        </w:tc>
      </w:tr>
      <w:tr w:rsidR="00FC789D" w:rsidRPr="00EF5B70" w14:paraId="6F9335D9" w14:textId="77777777" w:rsidTr="000D5A91">
        <w:tc>
          <w:tcPr>
            <w:tcW w:w="4395" w:type="dxa"/>
            <w:tcBorders>
              <w:top w:val="single" w:sz="4" w:space="0" w:color="697C52"/>
              <w:left w:val="single" w:sz="4" w:space="0" w:color="697C52"/>
              <w:bottom w:val="single" w:sz="4" w:space="0" w:color="697C52"/>
              <w:right w:val="single" w:sz="4" w:space="0" w:color="697C52"/>
            </w:tcBorders>
          </w:tcPr>
          <w:p w14:paraId="2B56852B" w14:textId="77777777" w:rsidR="00FC789D" w:rsidRPr="00EF5B70" w:rsidRDefault="00463668" w:rsidP="000D5A91">
            <w:pPr>
              <w:pStyle w:val="10bodytext"/>
            </w:pPr>
            <w:r>
              <w:t>E</w:t>
            </w:r>
            <w:r w:rsidR="00FC789D" w:rsidRPr="00EF5B70">
              <w:t>nd of life – disposal of food waste / loss at different stages of supply chain</w:t>
            </w:r>
          </w:p>
        </w:tc>
        <w:tc>
          <w:tcPr>
            <w:tcW w:w="5670" w:type="dxa"/>
            <w:tcBorders>
              <w:top w:val="single" w:sz="4" w:space="0" w:color="697C52"/>
              <w:left w:val="single" w:sz="4" w:space="0" w:color="697C52"/>
              <w:bottom w:val="single" w:sz="4" w:space="0" w:color="697C52"/>
              <w:right w:val="single" w:sz="4" w:space="0" w:color="697C52"/>
            </w:tcBorders>
          </w:tcPr>
          <w:p w14:paraId="313F9711" w14:textId="77777777" w:rsidR="00FC789D" w:rsidRPr="00EF5B70" w:rsidRDefault="00D14BBB" w:rsidP="000D5A91">
            <w:pPr>
              <w:pStyle w:val="04bullets"/>
            </w:pPr>
            <w:r>
              <w:t>F</w:t>
            </w:r>
            <w:r w:rsidR="00FC789D" w:rsidRPr="00EF5B70">
              <w:t>ood waste discarded may be separately treated, feed to livestock/poultry, mixed with other wastes and landfilled</w:t>
            </w:r>
          </w:p>
        </w:tc>
      </w:tr>
    </w:tbl>
    <w:p w14:paraId="7D85BB64" w14:textId="77777777" w:rsidR="00FC789D" w:rsidRDefault="00FC789D" w:rsidP="00FC789D">
      <w:pPr>
        <w:pStyle w:val="00maintext"/>
      </w:pPr>
    </w:p>
    <w:p w14:paraId="0E72EB62" w14:textId="77777777" w:rsidR="00FC789D" w:rsidRPr="00EF5B70" w:rsidRDefault="00FC789D" w:rsidP="00FC789D">
      <w:pPr>
        <w:pStyle w:val="00maintext"/>
      </w:pPr>
      <w:r w:rsidRPr="00EF5B70">
        <w:t>One of the reasons so much food is thrown away is that food is cheap in MEDCs. The wastage in LEDCs is as great as in MEDCs, but the reasons are different. In some LEDCs, the climate is warm and humid, the methods of harvesting imperfect and the storage and transport facilities are limited. The amount of food which reaches the market is therefore less – sometimes much less – than that produced.</w:t>
      </w:r>
    </w:p>
    <w:p w14:paraId="69BCD269" w14:textId="77777777" w:rsidR="00FC789D" w:rsidRPr="00EF5B70" w:rsidRDefault="00FC789D" w:rsidP="00FC789D">
      <w:pPr>
        <w:pStyle w:val="ahead"/>
      </w:pPr>
      <w:r w:rsidRPr="00EF5B70">
        <w:t>Wastage of water</w:t>
      </w:r>
    </w:p>
    <w:p w14:paraId="0BE0EEBF" w14:textId="77777777" w:rsidR="00FC789D" w:rsidRPr="00EF5B70" w:rsidRDefault="00FC789D" w:rsidP="00FC789D">
      <w:pPr>
        <w:pStyle w:val="00maintext"/>
      </w:pPr>
      <w:r w:rsidRPr="00EF5B70">
        <w:t>The wastage of food also means wastage of water, a resource which is in very short supply in many parts of the world.</w:t>
      </w:r>
    </w:p>
    <w:p w14:paraId="4F33DEBE" w14:textId="77777777" w:rsidR="00FC789D" w:rsidRPr="00EF5B70" w:rsidRDefault="00FC789D" w:rsidP="00FC789D">
      <w:pPr>
        <w:pStyle w:val="00maintext"/>
      </w:pPr>
      <w:r w:rsidRPr="00EF5B70">
        <w:t>All food production requires water and, if a third of the food produced is thrown away, a third of the amount of water used is squandered. Thus, a lot of water, energy</w:t>
      </w:r>
      <w:r w:rsidR="00311680">
        <w:t>,</w:t>
      </w:r>
      <w:r w:rsidRPr="00EF5B70">
        <w:t xml:space="preserve"> and land is exploited in a way which is neither sustainable nor justifiable. The international community has done extremely little in terms of rectifying this waste of resources. The focus has been entirely on increasing production, with no consideration of the fact that loss and wastage have been increasing at the same rate. </w:t>
      </w:r>
    </w:p>
    <w:p w14:paraId="13F4F232" w14:textId="77777777" w:rsidR="00FC789D" w:rsidRPr="00EF5B70" w:rsidRDefault="002A4C68" w:rsidP="00FC789D">
      <w:pPr>
        <w:pStyle w:val="Bhead"/>
      </w:pPr>
      <w:r>
        <w:t>Questions</w:t>
      </w:r>
    </w:p>
    <w:p w14:paraId="36FC3378" w14:textId="77777777" w:rsidR="00FC789D" w:rsidRPr="00EF5B70" w:rsidRDefault="00FC789D" w:rsidP="00FC789D">
      <w:pPr>
        <w:pStyle w:val="00list"/>
      </w:pPr>
      <w:r w:rsidRPr="00EF5B70">
        <w:rPr>
          <w:b/>
        </w:rPr>
        <w:t>1</w:t>
      </w:r>
      <w:r w:rsidRPr="00EF5B70">
        <w:rPr>
          <w:b/>
        </w:rPr>
        <w:tab/>
      </w:r>
      <w:proofErr w:type="spellStart"/>
      <w:r w:rsidRPr="00EF5B70">
        <w:rPr>
          <w:b/>
        </w:rPr>
        <w:t>a</w:t>
      </w:r>
      <w:proofErr w:type="spellEnd"/>
      <w:r w:rsidRPr="00EF5B70">
        <w:tab/>
        <w:t>What proportion of protein do humans currently derive from animals?</w:t>
      </w:r>
      <w:r w:rsidR="005C7170">
        <w:tab/>
      </w:r>
      <w:r w:rsidR="005C7170" w:rsidRPr="005C7170">
        <w:rPr>
          <w:i/>
        </w:rPr>
        <w:t>[1 mark]</w:t>
      </w:r>
    </w:p>
    <w:p w14:paraId="044F4B21" w14:textId="77777777" w:rsidR="00FC789D" w:rsidRPr="00EF5B70" w:rsidRDefault="00FC789D" w:rsidP="00FC789D">
      <w:pPr>
        <w:pStyle w:val="00list"/>
      </w:pPr>
      <w:r w:rsidRPr="00EF5B70">
        <w:tab/>
      </w:r>
      <w:r w:rsidRPr="00EF5B70">
        <w:rPr>
          <w:b/>
        </w:rPr>
        <w:t>b</w:t>
      </w:r>
      <w:r w:rsidRPr="00EF5B70">
        <w:tab/>
        <w:t xml:space="preserve">What proportion of protein are scientists suggesting should be derived from animals by 2050? </w:t>
      </w:r>
      <w:r w:rsidR="005C7170">
        <w:tab/>
      </w:r>
      <w:r w:rsidR="005C7170" w:rsidRPr="005C7170">
        <w:rPr>
          <w:i/>
        </w:rPr>
        <w:t>[1 mark]</w:t>
      </w:r>
    </w:p>
    <w:p w14:paraId="7101DDDE" w14:textId="77777777" w:rsidR="00FC789D" w:rsidRPr="00EF5B70" w:rsidRDefault="00FC789D" w:rsidP="00FC789D">
      <w:pPr>
        <w:pStyle w:val="00list"/>
      </w:pPr>
      <w:r w:rsidRPr="00EF5B70">
        <w:tab/>
      </w:r>
      <w:r w:rsidRPr="00EF5B70">
        <w:rPr>
          <w:b/>
        </w:rPr>
        <w:t>c</w:t>
      </w:r>
      <w:r w:rsidRPr="00EF5B70">
        <w:tab/>
        <w:t>How much more water does an animal protein-rich diet use compared with a vegetarian diet?</w:t>
      </w:r>
      <w:r w:rsidR="005C7170">
        <w:tab/>
      </w:r>
      <w:r w:rsidR="005C7170" w:rsidRPr="005C7170">
        <w:rPr>
          <w:i/>
        </w:rPr>
        <w:t>[1 mark]</w:t>
      </w:r>
    </w:p>
    <w:p w14:paraId="6FA98648" w14:textId="77777777" w:rsidR="00FC789D" w:rsidRPr="00EF5B70" w:rsidRDefault="00FC789D" w:rsidP="00FC789D">
      <w:pPr>
        <w:pStyle w:val="00list"/>
      </w:pPr>
      <w:r w:rsidRPr="00EF5B70">
        <w:tab/>
      </w:r>
      <w:r w:rsidRPr="00EF5B70">
        <w:rPr>
          <w:b/>
        </w:rPr>
        <w:t>d</w:t>
      </w:r>
      <w:r w:rsidRPr="00EF5B70">
        <w:tab/>
        <w:t>What were the causes of the 2012 increases in food prices?</w:t>
      </w:r>
      <w:r w:rsidR="005C7170">
        <w:tab/>
      </w:r>
      <w:r w:rsidR="005C7170" w:rsidRPr="005C7170">
        <w:rPr>
          <w:i/>
        </w:rPr>
        <w:t>[1 mark]</w:t>
      </w:r>
    </w:p>
    <w:p w14:paraId="55916314" w14:textId="77777777" w:rsidR="00FC789D" w:rsidRPr="00EF5B70" w:rsidRDefault="00FC789D" w:rsidP="00FC789D">
      <w:pPr>
        <w:pStyle w:val="00list"/>
      </w:pPr>
      <w:r w:rsidRPr="00EF5B70">
        <w:rPr>
          <w:b/>
        </w:rPr>
        <w:t>2</w:t>
      </w:r>
      <w:r w:rsidRPr="00EF5B70">
        <w:tab/>
      </w:r>
      <w:proofErr w:type="spellStart"/>
      <w:r w:rsidRPr="00EF5B70">
        <w:rPr>
          <w:b/>
        </w:rPr>
        <w:t>a</w:t>
      </w:r>
      <w:proofErr w:type="spellEnd"/>
      <w:r w:rsidRPr="00EF5B70">
        <w:tab/>
        <w:t>What proportion of world food production is thrown away as waste?</w:t>
      </w:r>
      <w:r w:rsidR="005C7170">
        <w:tab/>
      </w:r>
      <w:r w:rsidR="005C7170" w:rsidRPr="005C7170">
        <w:rPr>
          <w:i/>
        </w:rPr>
        <w:t>[1 mark]</w:t>
      </w:r>
    </w:p>
    <w:p w14:paraId="4592D7E6" w14:textId="77777777" w:rsidR="00FC789D" w:rsidRPr="00EF5B70" w:rsidRDefault="00FC789D" w:rsidP="00FC789D">
      <w:pPr>
        <w:pStyle w:val="00list"/>
      </w:pPr>
      <w:r w:rsidRPr="00EF5B70">
        <w:tab/>
      </w:r>
      <w:r w:rsidRPr="00EF5B70">
        <w:rPr>
          <w:b/>
        </w:rPr>
        <w:t>b</w:t>
      </w:r>
      <w:r w:rsidRPr="00EF5B70">
        <w:tab/>
        <w:t>Why is this a problem?</w:t>
      </w:r>
      <w:r w:rsidR="005C7170">
        <w:tab/>
      </w:r>
      <w:r w:rsidR="005C7170" w:rsidRPr="005C7170">
        <w:rPr>
          <w:i/>
        </w:rPr>
        <w:t>[</w:t>
      </w:r>
      <w:r w:rsidR="005C7170">
        <w:rPr>
          <w:i/>
        </w:rPr>
        <w:t>3</w:t>
      </w:r>
      <w:r w:rsidR="005C7170" w:rsidRPr="005C7170">
        <w:rPr>
          <w:i/>
        </w:rPr>
        <w:t xml:space="preserve"> mark</w:t>
      </w:r>
      <w:r w:rsidR="005C7170">
        <w:rPr>
          <w:i/>
        </w:rPr>
        <w:t>s</w:t>
      </w:r>
      <w:r w:rsidR="005C7170" w:rsidRPr="005C7170">
        <w:rPr>
          <w:i/>
        </w:rPr>
        <w:t>]</w:t>
      </w:r>
    </w:p>
    <w:p w14:paraId="2D716008" w14:textId="77777777" w:rsidR="00FC789D" w:rsidRPr="00EF5B70" w:rsidRDefault="00FC789D" w:rsidP="00FC789D">
      <w:pPr>
        <w:pStyle w:val="00list"/>
      </w:pPr>
      <w:r w:rsidRPr="00EF5B70">
        <w:tab/>
      </w:r>
      <w:r w:rsidRPr="00EF5B70">
        <w:rPr>
          <w:b/>
        </w:rPr>
        <w:t>c</w:t>
      </w:r>
      <w:r w:rsidRPr="00EF5B70">
        <w:tab/>
        <w:t>Outline the ways in which food is wasted.</w:t>
      </w:r>
      <w:r w:rsidR="005C7170">
        <w:tab/>
      </w:r>
      <w:r w:rsidR="005C7170" w:rsidRPr="005C7170">
        <w:rPr>
          <w:i/>
        </w:rPr>
        <w:t>[</w:t>
      </w:r>
      <w:r w:rsidR="005C7170">
        <w:rPr>
          <w:i/>
        </w:rPr>
        <w:t>5</w:t>
      </w:r>
      <w:r w:rsidR="005C7170" w:rsidRPr="005C7170">
        <w:rPr>
          <w:i/>
        </w:rPr>
        <w:t xml:space="preserve"> mark</w:t>
      </w:r>
      <w:r w:rsidR="005C7170">
        <w:rPr>
          <w:i/>
        </w:rPr>
        <w:t>s</w:t>
      </w:r>
      <w:r w:rsidR="005C7170" w:rsidRPr="005C7170">
        <w:rPr>
          <w:i/>
        </w:rPr>
        <w:t>]</w:t>
      </w:r>
    </w:p>
    <w:p w14:paraId="05E1F938" w14:textId="65DC972C" w:rsidR="006F07B6" w:rsidRPr="00FC789D" w:rsidRDefault="00FC789D" w:rsidP="00A60F5F">
      <w:pPr>
        <w:pStyle w:val="00list"/>
      </w:pPr>
      <w:r w:rsidRPr="00EF5B70">
        <w:rPr>
          <w:b/>
        </w:rPr>
        <w:t>3</w:t>
      </w:r>
      <w:r w:rsidRPr="00EF5B70">
        <w:tab/>
        <w:t>Identify some of the problems that the world is facing regarding food and water.</w:t>
      </w:r>
      <w:r w:rsidR="005C7170">
        <w:tab/>
      </w:r>
      <w:r w:rsidR="005C7170" w:rsidRPr="005C7170">
        <w:rPr>
          <w:i/>
        </w:rPr>
        <w:t>[</w:t>
      </w:r>
      <w:r w:rsidR="005C7170">
        <w:rPr>
          <w:i/>
        </w:rPr>
        <w:t>5</w:t>
      </w:r>
      <w:r w:rsidR="005C7170" w:rsidRPr="005C7170">
        <w:rPr>
          <w:i/>
        </w:rPr>
        <w:t xml:space="preserve"> mark</w:t>
      </w:r>
      <w:r w:rsidR="005C7170">
        <w:rPr>
          <w:i/>
        </w:rPr>
        <w:t>s</w:t>
      </w:r>
      <w:r w:rsidR="005C7170" w:rsidRPr="005C7170">
        <w:rPr>
          <w:i/>
        </w:rPr>
        <w:t>]</w:t>
      </w:r>
      <w:bookmarkStart w:id="0" w:name="_GoBack"/>
      <w:bookmarkEnd w:id="0"/>
    </w:p>
    <w:sectPr w:rsidR="006F07B6" w:rsidRPr="00FC789D" w:rsidSect="009B34EC">
      <w:headerReference w:type="default" r:id="rId9"/>
      <w:footerReference w:type="default" r:id="rId10"/>
      <w:type w:val="continuous"/>
      <w:pgSz w:w="11906" w:h="16838" w:code="9"/>
      <w:pgMar w:top="1534" w:right="851" w:bottom="1134" w:left="851" w:header="567" w:footer="284"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6BF3" w14:textId="77777777" w:rsidR="006913BE" w:rsidRDefault="006913BE">
      <w:r>
        <w:separator/>
      </w:r>
    </w:p>
  </w:endnote>
  <w:endnote w:type="continuationSeparator" w:id="0">
    <w:p w14:paraId="12322F00" w14:textId="77777777" w:rsidR="006913BE" w:rsidRDefault="0069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9894" w14:textId="77777777" w:rsidR="009B34EC" w:rsidRPr="00FF740E" w:rsidRDefault="00A609A6" w:rsidP="009B34EC">
    <w:pPr>
      <w:pStyle w:val="Legalinformation"/>
      <w:tabs>
        <w:tab w:val="left" w:pos="290"/>
        <w:tab w:val="center" w:pos="4819"/>
      </w:tabs>
      <w:spacing w:before="0" w:line="240" w:lineRule="auto"/>
      <w:rPr>
        <w:rFonts w:ascii="Calibri" w:hAnsi="Calibri" w:cs="Calibri"/>
        <w:sz w:val="16"/>
        <w:szCs w:val="16"/>
      </w:rPr>
    </w:pPr>
    <w:r w:rsidRPr="00FF740E">
      <w:rPr>
        <w:rFonts w:ascii="Times New Roman" w:hAnsi="Times New Roman"/>
        <w:sz w:val="16"/>
        <w:szCs w:val="16"/>
      </w:rPr>
      <w:tab/>
    </w:r>
    <w:r w:rsidRPr="00FF740E">
      <w:rPr>
        <w:rFonts w:ascii="Times New Roman" w:hAnsi="Times New Roman"/>
        <w:sz w:val="16"/>
        <w:szCs w:val="16"/>
      </w:rPr>
      <w:tab/>
    </w:r>
  </w:p>
  <w:p w14:paraId="31F03FC1" w14:textId="77777777" w:rsidR="00A609A6" w:rsidRPr="00FF740E" w:rsidRDefault="00A609A6" w:rsidP="006F07B6">
    <w:pPr>
      <w:pStyle w:val="Legalinformation"/>
      <w:spacing w:before="0" w:line="240" w:lineRule="auto"/>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C738" w14:textId="77777777" w:rsidR="006913BE" w:rsidRDefault="006913BE">
      <w:r>
        <w:separator/>
      </w:r>
    </w:p>
  </w:footnote>
  <w:footnote w:type="continuationSeparator" w:id="0">
    <w:p w14:paraId="49C79852" w14:textId="77777777" w:rsidR="006913BE" w:rsidRDefault="0069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251"/>
      <w:gridCol w:w="2183"/>
    </w:tblGrid>
    <w:tr w:rsidR="009B34EC" w14:paraId="7FA3534A" w14:textId="77777777" w:rsidTr="009B34EC">
      <w:trPr>
        <w:trHeight w:val="288"/>
      </w:trPr>
      <w:tc>
        <w:tcPr>
          <w:tcW w:w="7765" w:type="dxa"/>
        </w:tcPr>
        <w:p w14:paraId="4275EB73" w14:textId="77777777" w:rsidR="009B34EC" w:rsidRPr="009B34EC" w:rsidRDefault="009B34EC" w:rsidP="009B34EC">
          <w:pPr>
            <w:pStyle w:val="Header"/>
            <w:jc w:val="right"/>
            <w:rPr>
              <w:rFonts w:ascii="Cambria" w:eastAsia="Times New Roman" w:hAnsi="Cambria" w:cs="Angsana New"/>
              <w:sz w:val="36"/>
              <w:szCs w:val="36"/>
            </w:rPr>
          </w:pPr>
          <w:r>
            <w:rPr>
              <w:noProof/>
              <w:lang w:val="en-US" w:bidi="th-TH"/>
            </w:rPr>
            <mc:AlternateContent>
              <mc:Choice Requires="wps">
                <w:drawing>
                  <wp:anchor distT="0" distB="0" distL="114300" distR="114300" simplePos="0" relativeHeight="251659264" behindDoc="0" locked="0" layoutInCell="0" allowOverlap="1" wp14:anchorId="38E93209" wp14:editId="653147FA">
                    <wp:simplePos x="0" y="0"/>
                    <wp:positionH relativeFrom="rightMargin">
                      <wp:align>center</wp:align>
                    </wp:positionH>
                    <wp:positionV relativeFrom="margin">
                      <wp:align>bottom</wp:align>
                    </wp:positionV>
                    <wp:extent cx="569595" cy="21831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3151" w14:textId="77777777" w:rsidR="009B34EC" w:rsidRPr="009B34EC" w:rsidRDefault="009B34EC">
                                <w:pPr>
                                  <w:pStyle w:val="Footer"/>
                                  <w:rPr>
                                    <w:rFonts w:ascii="Cambria" w:eastAsia="Times New Roman" w:hAnsi="Cambria" w:cs="Angsana New"/>
                                    <w:sz w:val="44"/>
                                    <w:szCs w:val="44"/>
                                  </w:rPr>
                                </w:pPr>
                                <w:r w:rsidRPr="009B34EC">
                                  <w:rPr>
                                    <w:rFonts w:ascii="Cambria" w:eastAsia="Times New Roman" w:hAnsi="Cambria" w:cs="Angsana New"/>
                                  </w:rPr>
                                  <w:t>Page</w:t>
                                </w:r>
                                <w:r w:rsidRPr="009B34EC">
                                  <w:rPr>
                                    <w:rFonts w:eastAsia="Times New Roman" w:cs="Cordia New"/>
                                  </w:rPr>
                                  <w:fldChar w:fldCharType="begin"/>
                                </w:r>
                                <w:r>
                                  <w:instrText xml:space="preserve"> PAGE    \* MERGEFORMAT </w:instrText>
                                </w:r>
                                <w:r w:rsidRPr="009B34EC">
                                  <w:rPr>
                                    <w:rFonts w:eastAsia="Times New Roman" w:cs="Cordia New"/>
                                  </w:rPr>
                                  <w:fldChar w:fldCharType="separate"/>
                                </w:r>
                                <w:r w:rsidR="00A8668F" w:rsidRPr="00A8668F">
                                  <w:rPr>
                                    <w:rFonts w:ascii="Cambria" w:eastAsia="Times New Roman" w:hAnsi="Cambria" w:cs="Angsana New"/>
                                    <w:noProof/>
                                    <w:sz w:val="44"/>
                                    <w:szCs w:val="44"/>
                                  </w:rPr>
                                  <w:t>4</w:t>
                                </w:r>
                                <w:r w:rsidRPr="009B34EC">
                                  <w:rPr>
                                    <w:rFonts w:ascii="Cambria" w:eastAsia="Times New Roman" w:hAnsi="Cambria" w:cs="Angsana New"/>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E93209" id="Rectangle 3" o:spid="_x0000_s1026" style="position:absolute;left:0;text-align:left;margin-left:0;margin-top:0;width:44.8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" o:allowincell="f" filled="f" stroked="f">
                    <v:textbox style="layout-flow:vertical;mso-layout-flow-alt:bottom-to-top;mso-fit-shape-to-text:t">
                      <w:txbxContent>
                        <w:p w14:paraId="2EA33151" w14:textId="77777777" w:rsidR="009B34EC" w:rsidRPr="009B34EC" w:rsidRDefault="009B34EC">
                          <w:pPr>
                            <w:pStyle w:val="Footer"/>
                            <w:rPr>
                              <w:rFonts w:ascii="Cambria" w:eastAsia="Times New Roman" w:hAnsi="Cambria" w:cs="Angsana New"/>
                              <w:sz w:val="44"/>
                              <w:szCs w:val="44"/>
                            </w:rPr>
                          </w:pPr>
                          <w:r w:rsidRPr="009B34EC">
                            <w:rPr>
                              <w:rFonts w:ascii="Cambria" w:eastAsia="Times New Roman" w:hAnsi="Cambria" w:cs="Angsana New"/>
                            </w:rPr>
                            <w:t>Page</w:t>
                          </w:r>
                          <w:r w:rsidRPr="009B34EC">
                            <w:rPr>
                              <w:rFonts w:eastAsia="Times New Roman" w:cs="Cordia New"/>
                            </w:rPr>
                            <w:fldChar w:fldCharType="begin"/>
                          </w:r>
                          <w:r>
                            <w:instrText xml:space="preserve"> PAGE    \* MERGEFORMAT </w:instrText>
                          </w:r>
                          <w:r w:rsidRPr="009B34EC">
                            <w:rPr>
                              <w:rFonts w:eastAsia="Times New Roman" w:cs="Cordia New"/>
                            </w:rPr>
                            <w:fldChar w:fldCharType="separate"/>
                          </w:r>
                          <w:r w:rsidR="00A8668F" w:rsidRPr="00A8668F">
                            <w:rPr>
                              <w:rFonts w:ascii="Cambria" w:eastAsia="Times New Roman" w:hAnsi="Cambria" w:cs="Angsana New"/>
                              <w:noProof/>
                              <w:sz w:val="44"/>
                              <w:szCs w:val="44"/>
                            </w:rPr>
                            <w:t>4</w:t>
                          </w:r>
                          <w:r w:rsidRPr="009B34EC">
                            <w:rPr>
                              <w:rFonts w:ascii="Cambria" w:eastAsia="Times New Roman" w:hAnsi="Cambria" w:cs="Angsana New"/>
                              <w:noProof/>
                              <w:sz w:val="44"/>
                              <w:szCs w:val="44"/>
                            </w:rPr>
                            <w:fldChar w:fldCharType="end"/>
                          </w:r>
                        </w:p>
                      </w:txbxContent>
                    </v:textbox>
                    <w10:wrap anchorx="margin" anchory="margin"/>
                  </v:rect>
                </w:pict>
              </mc:Fallback>
            </mc:AlternateContent>
          </w:r>
          <w:sdt>
            <w:sdtPr>
              <w:rPr>
                <w:rFonts w:ascii="Cambria" w:eastAsia="Times New Roman" w:hAnsi="Cambria" w:cs="Angsana New"/>
                <w:sz w:val="36"/>
                <w:szCs w:val="36"/>
              </w:rPr>
              <w:alias w:val="Title"/>
              <w:id w:val="77761602"/>
              <w:placeholder>
                <w:docPart w:val="028EC1E87E144AB29FF17CCA2D772972"/>
              </w:placeholder>
              <w:dataBinding w:prefixMappings="xmlns:ns0='http://schemas.openxmlformats.org/package/2006/metadata/core-properties' xmlns:ns1='http://purl.org/dc/elements/1.1/'" w:xpath="/ns0:coreProperties[1]/ns1:title[1]" w:storeItemID="{6C3C8BC8-F283-45AE-878A-BAB7291924A1}"/>
              <w:text/>
            </w:sdtPr>
            <w:sdtEndPr/>
            <w:sdtContent>
              <w:r w:rsidR="00A8668F">
                <w:rPr>
                  <w:rFonts w:ascii="Cambria" w:eastAsia="Times New Roman" w:hAnsi="Cambria" w:cs="Angsana New"/>
                  <w:sz w:val="36"/>
                  <w:szCs w:val="36"/>
                  <w:lang w:val="en-US"/>
                </w:rPr>
                <w:t>IBDP ESS</w:t>
              </w:r>
            </w:sdtContent>
          </w:sdt>
        </w:p>
      </w:tc>
      <w:sdt>
        <w:sdtPr>
          <w:rPr>
            <w:rFonts w:ascii="Cambria" w:eastAsia="Times New Roman" w:hAnsi="Cambria" w:cs="Angsana New"/>
            <w:b/>
            <w:bCs/>
            <w:color w:val="4F81BD" w:themeColor="accent1"/>
            <w:sz w:val="36"/>
            <w:szCs w:val="36"/>
          </w:rPr>
          <w:alias w:val="Year"/>
          <w:id w:val="77761609"/>
          <w:placeholder>
            <w:docPart w:val="6A52110EF47C45D28BD5FF37483D578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40D67DC2" w14:textId="77777777" w:rsidR="009B34EC" w:rsidRPr="009B34EC" w:rsidRDefault="009B34EC" w:rsidP="009B34EC">
              <w:pPr>
                <w:pStyle w:val="Header"/>
                <w:rPr>
                  <w:rFonts w:ascii="Cambria" w:eastAsia="Times New Roman" w:hAnsi="Cambria" w:cs="Angsana New"/>
                  <w:b/>
                  <w:bCs/>
                  <w:color w:val="4F81BD"/>
                  <w:sz w:val="36"/>
                  <w:szCs w:val="36"/>
                </w:rPr>
              </w:pPr>
              <w:r>
                <w:rPr>
                  <w:rFonts w:ascii="Cambria" w:eastAsia="Times New Roman" w:hAnsi="Cambria" w:cs="Angsana New"/>
                  <w:b/>
                  <w:bCs/>
                  <w:sz w:val="36"/>
                  <w:szCs w:val="36"/>
                </w:rPr>
                <w:t>Worksheet</w:t>
              </w:r>
            </w:p>
          </w:tc>
        </w:sdtContent>
      </w:sdt>
    </w:tr>
  </w:tbl>
  <w:p w14:paraId="37BF3997" w14:textId="77777777" w:rsidR="00A609A6" w:rsidRPr="00255C8A" w:rsidRDefault="00A609A6" w:rsidP="009B34EC">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96EA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5671B"/>
    <w:multiLevelType w:val="hybridMultilevel"/>
    <w:tmpl w:val="79C29EAC"/>
    <w:lvl w:ilvl="0" w:tplc="3940CD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2AF"/>
    <w:multiLevelType w:val="hybridMultilevel"/>
    <w:tmpl w:val="626C508A"/>
    <w:lvl w:ilvl="0" w:tplc="1A161218">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C790B"/>
    <w:multiLevelType w:val="hybridMultilevel"/>
    <w:tmpl w:val="8F5E816C"/>
    <w:lvl w:ilvl="0" w:tplc="00010809">
      <w:start w:val="1"/>
      <w:numFmt w:val="bullet"/>
      <w:lvlText w:val=""/>
      <w:lvlJc w:val="left"/>
      <w:pPr>
        <w:ind w:left="720" w:hanging="360"/>
      </w:pPr>
      <w:rPr>
        <w:rFonts w:ascii="Symbol" w:hAnsi="Symbol" w:hint="default"/>
      </w:rPr>
    </w:lvl>
    <w:lvl w:ilvl="1" w:tplc="B3A08F36">
      <w:start w:val="1"/>
      <w:numFmt w:val="bullet"/>
      <w:pStyle w:val="indentedbullets"/>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4" w15:restartNumberingAfterBreak="0">
    <w:nsid w:val="35A77846"/>
    <w:multiLevelType w:val="hybridMultilevel"/>
    <w:tmpl w:val="97922688"/>
    <w:lvl w:ilvl="0" w:tplc="951A9432">
      <w:start w:val="1"/>
      <w:numFmt w:val="bullet"/>
      <w:pStyle w:val="04bullets"/>
      <w:lvlText w:val=""/>
      <w:lvlJc w:val="left"/>
      <w:pPr>
        <w:ind w:left="360" w:hanging="360"/>
      </w:pPr>
      <w:rPr>
        <w:rFonts w:ascii="Symbol" w:hAnsi="Symbol" w:hint="default"/>
        <w:color w:val="205595"/>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F4ED1"/>
    <w:multiLevelType w:val="hybridMultilevel"/>
    <w:tmpl w:val="0C7439B6"/>
    <w:lvl w:ilvl="0" w:tplc="305A5F9C">
      <w:start w:val="1"/>
      <w:numFmt w:val="decimal"/>
      <w:pStyle w:val="numberedlist"/>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DD5C4B"/>
    <w:multiLevelType w:val="hybridMultilevel"/>
    <w:tmpl w:val="8EEECCA0"/>
    <w:lvl w:ilvl="0" w:tplc="59E6B8F0">
      <w:start w:val="1"/>
      <w:numFmt w:val="lowerLetter"/>
      <w:pStyle w:val="alist"/>
      <w:lvlText w:val="%1)"/>
      <w:lvlJc w:val="left"/>
      <w:pPr>
        <w:tabs>
          <w:tab w:val="num" w:pos="284"/>
        </w:tabs>
        <w:ind w:left="284" w:hanging="284"/>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15:restartNumberingAfterBreak="0">
    <w:nsid w:val="582E2C32"/>
    <w:multiLevelType w:val="hybridMultilevel"/>
    <w:tmpl w:val="88967760"/>
    <w:lvl w:ilvl="0" w:tplc="BE30C9C2">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drawingGridHorizontalSpacing w:val="181"/>
  <w:drawingGridVerticalSpacing w:val="181"/>
  <w:doNotUseMarginsForDrawingGridOrigin/>
  <w:drawingGridHorizontalOrigin w:val="1134"/>
  <w:drawingGridVerticalOrigin w:val="226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B9E"/>
    <w:rsid w:val="00007323"/>
    <w:rsid w:val="00011717"/>
    <w:rsid w:val="00013405"/>
    <w:rsid w:val="0002189D"/>
    <w:rsid w:val="00034B91"/>
    <w:rsid w:val="000477FA"/>
    <w:rsid w:val="0005172B"/>
    <w:rsid w:val="00054CB4"/>
    <w:rsid w:val="00074BC9"/>
    <w:rsid w:val="0008276A"/>
    <w:rsid w:val="000900F8"/>
    <w:rsid w:val="000959AF"/>
    <w:rsid w:val="000A568E"/>
    <w:rsid w:val="000A67B2"/>
    <w:rsid w:val="000B15FE"/>
    <w:rsid w:val="000B35B8"/>
    <w:rsid w:val="000C7902"/>
    <w:rsid w:val="000D1A2E"/>
    <w:rsid w:val="000D5A91"/>
    <w:rsid w:val="000F5187"/>
    <w:rsid w:val="00101A93"/>
    <w:rsid w:val="00103D90"/>
    <w:rsid w:val="001060B8"/>
    <w:rsid w:val="00106DBB"/>
    <w:rsid w:val="001113E7"/>
    <w:rsid w:val="00114B22"/>
    <w:rsid w:val="001213BB"/>
    <w:rsid w:val="00124324"/>
    <w:rsid w:val="0012537E"/>
    <w:rsid w:val="0014146C"/>
    <w:rsid w:val="00152D5A"/>
    <w:rsid w:val="00153DD3"/>
    <w:rsid w:val="00155B95"/>
    <w:rsid w:val="001742E4"/>
    <w:rsid w:val="00176C09"/>
    <w:rsid w:val="00185018"/>
    <w:rsid w:val="00186E0F"/>
    <w:rsid w:val="00195202"/>
    <w:rsid w:val="001A4437"/>
    <w:rsid w:val="001A4FAB"/>
    <w:rsid w:val="001B6AE7"/>
    <w:rsid w:val="001D2F27"/>
    <w:rsid w:val="001D5430"/>
    <w:rsid w:val="001E6DEA"/>
    <w:rsid w:val="001F02A9"/>
    <w:rsid w:val="001F2501"/>
    <w:rsid w:val="001F26A5"/>
    <w:rsid w:val="001F40EE"/>
    <w:rsid w:val="001F4832"/>
    <w:rsid w:val="001F5443"/>
    <w:rsid w:val="001F68A1"/>
    <w:rsid w:val="001F6D79"/>
    <w:rsid w:val="0021259C"/>
    <w:rsid w:val="0021280A"/>
    <w:rsid w:val="0022572F"/>
    <w:rsid w:val="00226C1C"/>
    <w:rsid w:val="0022717F"/>
    <w:rsid w:val="0023065E"/>
    <w:rsid w:val="00232A82"/>
    <w:rsid w:val="00241ED1"/>
    <w:rsid w:val="00245A57"/>
    <w:rsid w:val="002561DD"/>
    <w:rsid w:val="00256D2D"/>
    <w:rsid w:val="00266390"/>
    <w:rsid w:val="00270BD5"/>
    <w:rsid w:val="00272962"/>
    <w:rsid w:val="00273212"/>
    <w:rsid w:val="00273B2E"/>
    <w:rsid w:val="002778E6"/>
    <w:rsid w:val="00281688"/>
    <w:rsid w:val="002935CA"/>
    <w:rsid w:val="00295CBB"/>
    <w:rsid w:val="00295EE4"/>
    <w:rsid w:val="002A133D"/>
    <w:rsid w:val="002A4C68"/>
    <w:rsid w:val="002B0D6C"/>
    <w:rsid w:val="002B1311"/>
    <w:rsid w:val="002C124C"/>
    <w:rsid w:val="002C26FF"/>
    <w:rsid w:val="002C2D0C"/>
    <w:rsid w:val="002C6948"/>
    <w:rsid w:val="002C7A29"/>
    <w:rsid w:val="002D3FE1"/>
    <w:rsid w:val="002D4D98"/>
    <w:rsid w:val="002D6EC5"/>
    <w:rsid w:val="002D7F49"/>
    <w:rsid w:val="002E4FEF"/>
    <w:rsid w:val="002E72B8"/>
    <w:rsid w:val="002F09B2"/>
    <w:rsid w:val="003105CC"/>
    <w:rsid w:val="00311680"/>
    <w:rsid w:val="003139BE"/>
    <w:rsid w:val="00321408"/>
    <w:rsid w:val="00325AD9"/>
    <w:rsid w:val="00353E67"/>
    <w:rsid w:val="0035661D"/>
    <w:rsid w:val="00356800"/>
    <w:rsid w:val="00357668"/>
    <w:rsid w:val="00360640"/>
    <w:rsid w:val="00360A00"/>
    <w:rsid w:val="00362029"/>
    <w:rsid w:val="0036230E"/>
    <w:rsid w:val="00364BDE"/>
    <w:rsid w:val="00390844"/>
    <w:rsid w:val="003A3532"/>
    <w:rsid w:val="003A6C25"/>
    <w:rsid w:val="003A7F71"/>
    <w:rsid w:val="003B16A4"/>
    <w:rsid w:val="003C5D6F"/>
    <w:rsid w:val="003D28CA"/>
    <w:rsid w:val="003E1FFA"/>
    <w:rsid w:val="003F7E8E"/>
    <w:rsid w:val="0040108A"/>
    <w:rsid w:val="00403429"/>
    <w:rsid w:val="00405778"/>
    <w:rsid w:val="0040720E"/>
    <w:rsid w:val="004231D2"/>
    <w:rsid w:val="00425138"/>
    <w:rsid w:val="00427D1A"/>
    <w:rsid w:val="00427FCE"/>
    <w:rsid w:val="00431AAE"/>
    <w:rsid w:val="00432063"/>
    <w:rsid w:val="00433B7C"/>
    <w:rsid w:val="00435DFF"/>
    <w:rsid w:val="0044344D"/>
    <w:rsid w:val="00457E84"/>
    <w:rsid w:val="0046029C"/>
    <w:rsid w:val="00461D88"/>
    <w:rsid w:val="0046286E"/>
    <w:rsid w:val="00462C16"/>
    <w:rsid w:val="00463668"/>
    <w:rsid w:val="0046480C"/>
    <w:rsid w:val="00470887"/>
    <w:rsid w:val="004927CC"/>
    <w:rsid w:val="00494657"/>
    <w:rsid w:val="0049684D"/>
    <w:rsid w:val="004A1821"/>
    <w:rsid w:val="004A23DE"/>
    <w:rsid w:val="004B3050"/>
    <w:rsid w:val="004C1B16"/>
    <w:rsid w:val="004C6A36"/>
    <w:rsid w:val="004D2A7B"/>
    <w:rsid w:val="004E62A6"/>
    <w:rsid w:val="004F5A8D"/>
    <w:rsid w:val="005134BD"/>
    <w:rsid w:val="0051512F"/>
    <w:rsid w:val="00522C9A"/>
    <w:rsid w:val="00523B6C"/>
    <w:rsid w:val="005254C5"/>
    <w:rsid w:val="00532EF2"/>
    <w:rsid w:val="005376D7"/>
    <w:rsid w:val="005476C3"/>
    <w:rsid w:val="00553B7E"/>
    <w:rsid w:val="0056434E"/>
    <w:rsid w:val="00565A62"/>
    <w:rsid w:val="00584AC6"/>
    <w:rsid w:val="0059596A"/>
    <w:rsid w:val="005A081C"/>
    <w:rsid w:val="005A40B1"/>
    <w:rsid w:val="005B18CB"/>
    <w:rsid w:val="005B2162"/>
    <w:rsid w:val="005C7170"/>
    <w:rsid w:val="005D0FFE"/>
    <w:rsid w:val="005F13E1"/>
    <w:rsid w:val="005F266D"/>
    <w:rsid w:val="006047C8"/>
    <w:rsid w:val="00604D98"/>
    <w:rsid w:val="00623772"/>
    <w:rsid w:val="006246DA"/>
    <w:rsid w:val="006360C0"/>
    <w:rsid w:val="00637DEF"/>
    <w:rsid w:val="00640E81"/>
    <w:rsid w:val="00644366"/>
    <w:rsid w:val="00646889"/>
    <w:rsid w:val="006526A5"/>
    <w:rsid w:val="00662121"/>
    <w:rsid w:val="006666DB"/>
    <w:rsid w:val="006722BD"/>
    <w:rsid w:val="006913BE"/>
    <w:rsid w:val="0069189B"/>
    <w:rsid w:val="006A350B"/>
    <w:rsid w:val="006B0A5B"/>
    <w:rsid w:val="006B417F"/>
    <w:rsid w:val="006B4B05"/>
    <w:rsid w:val="006C6982"/>
    <w:rsid w:val="006C6DF3"/>
    <w:rsid w:val="006F07B6"/>
    <w:rsid w:val="006F3DEF"/>
    <w:rsid w:val="00700CA6"/>
    <w:rsid w:val="00716448"/>
    <w:rsid w:val="0072075A"/>
    <w:rsid w:val="0072272D"/>
    <w:rsid w:val="00725688"/>
    <w:rsid w:val="007346DB"/>
    <w:rsid w:val="00735621"/>
    <w:rsid w:val="00744B16"/>
    <w:rsid w:val="00752B13"/>
    <w:rsid w:val="007642E7"/>
    <w:rsid w:val="00766001"/>
    <w:rsid w:val="007672C1"/>
    <w:rsid w:val="00776A22"/>
    <w:rsid w:val="00792A83"/>
    <w:rsid w:val="0079316D"/>
    <w:rsid w:val="007939AF"/>
    <w:rsid w:val="007A00F9"/>
    <w:rsid w:val="007A450A"/>
    <w:rsid w:val="007A4DAF"/>
    <w:rsid w:val="007A7943"/>
    <w:rsid w:val="007E4A7B"/>
    <w:rsid w:val="007E66AE"/>
    <w:rsid w:val="0080248D"/>
    <w:rsid w:val="00831019"/>
    <w:rsid w:val="00834767"/>
    <w:rsid w:val="00852561"/>
    <w:rsid w:val="008542B3"/>
    <w:rsid w:val="0086351D"/>
    <w:rsid w:val="00866BA1"/>
    <w:rsid w:val="00883A45"/>
    <w:rsid w:val="00884F42"/>
    <w:rsid w:val="008901A4"/>
    <w:rsid w:val="00892FB2"/>
    <w:rsid w:val="008A01CE"/>
    <w:rsid w:val="008A0407"/>
    <w:rsid w:val="008A0F87"/>
    <w:rsid w:val="008B0948"/>
    <w:rsid w:val="008B7211"/>
    <w:rsid w:val="008C2AB2"/>
    <w:rsid w:val="008C2D25"/>
    <w:rsid w:val="008D4C2F"/>
    <w:rsid w:val="008E7DC4"/>
    <w:rsid w:val="008F3356"/>
    <w:rsid w:val="008F5B4A"/>
    <w:rsid w:val="00911673"/>
    <w:rsid w:val="00913B64"/>
    <w:rsid w:val="0091420C"/>
    <w:rsid w:val="00920AAA"/>
    <w:rsid w:val="00927439"/>
    <w:rsid w:val="00967975"/>
    <w:rsid w:val="00976399"/>
    <w:rsid w:val="00984BFF"/>
    <w:rsid w:val="009862C0"/>
    <w:rsid w:val="0098690C"/>
    <w:rsid w:val="0099443C"/>
    <w:rsid w:val="009A6750"/>
    <w:rsid w:val="009B1E93"/>
    <w:rsid w:val="009B34EC"/>
    <w:rsid w:val="009D4F2F"/>
    <w:rsid w:val="009E4486"/>
    <w:rsid w:val="009E5BCE"/>
    <w:rsid w:val="00A0278F"/>
    <w:rsid w:val="00A050F5"/>
    <w:rsid w:val="00A12D2B"/>
    <w:rsid w:val="00A31F03"/>
    <w:rsid w:val="00A3409C"/>
    <w:rsid w:val="00A464EF"/>
    <w:rsid w:val="00A609A6"/>
    <w:rsid w:val="00A60F5F"/>
    <w:rsid w:val="00A6206B"/>
    <w:rsid w:val="00A77B09"/>
    <w:rsid w:val="00A82C05"/>
    <w:rsid w:val="00A8668F"/>
    <w:rsid w:val="00AA52AA"/>
    <w:rsid w:val="00AB7BCE"/>
    <w:rsid w:val="00AB7EC3"/>
    <w:rsid w:val="00AC02E3"/>
    <w:rsid w:val="00AC0EE1"/>
    <w:rsid w:val="00AC3331"/>
    <w:rsid w:val="00AD27BC"/>
    <w:rsid w:val="00AF36B7"/>
    <w:rsid w:val="00B01C09"/>
    <w:rsid w:val="00B02912"/>
    <w:rsid w:val="00B07E40"/>
    <w:rsid w:val="00B1189C"/>
    <w:rsid w:val="00B14CF6"/>
    <w:rsid w:val="00B25297"/>
    <w:rsid w:val="00B2583E"/>
    <w:rsid w:val="00B82E33"/>
    <w:rsid w:val="00B854A3"/>
    <w:rsid w:val="00B878CA"/>
    <w:rsid w:val="00B949A5"/>
    <w:rsid w:val="00BB25CA"/>
    <w:rsid w:val="00BB2CC1"/>
    <w:rsid w:val="00BB6403"/>
    <w:rsid w:val="00BE6A0D"/>
    <w:rsid w:val="00BF68FD"/>
    <w:rsid w:val="00C03735"/>
    <w:rsid w:val="00C166DF"/>
    <w:rsid w:val="00C2283A"/>
    <w:rsid w:val="00C2311C"/>
    <w:rsid w:val="00C32FAE"/>
    <w:rsid w:val="00C355F1"/>
    <w:rsid w:val="00C46A3F"/>
    <w:rsid w:val="00C54BC0"/>
    <w:rsid w:val="00C55B74"/>
    <w:rsid w:val="00C65712"/>
    <w:rsid w:val="00C75865"/>
    <w:rsid w:val="00C86DE8"/>
    <w:rsid w:val="00C87A46"/>
    <w:rsid w:val="00C908A6"/>
    <w:rsid w:val="00CB2337"/>
    <w:rsid w:val="00CB3215"/>
    <w:rsid w:val="00CB760F"/>
    <w:rsid w:val="00CD5501"/>
    <w:rsid w:val="00D11088"/>
    <w:rsid w:val="00D11AE9"/>
    <w:rsid w:val="00D1314B"/>
    <w:rsid w:val="00D13E83"/>
    <w:rsid w:val="00D14BBB"/>
    <w:rsid w:val="00D255ED"/>
    <w:rsid w:val="00D25F73"/>
    <w:rsid w:val="00D264C1"/>
    <w:rsid w:val="00D34220"/>
    <w:rsid w:val="00D37351"/>
    <w:rsid w:val="00D46FF6"/>
    <w:rsid w:val="00D55F62"/>
    <w:rsid w:val="00D7693E"/>
    <w:rsid w:val="00D77A3E"/>
    <w:rsid w:val="00D919A2"/>
    <w:rsid w:val="00DB1D8E"/>
    <w:rsid w:val="00DB32FE"/>
    <w:rsid w:val="00DC04AE"/>
    <w:rsid w:val="00DC2032"/>
    <w:rsid w:val="00DC3054"/>
    <w:rsid w:val="00DD16E3"/>
    <w:rsid w:val="00DE2910"/>
    <w:rsid w:val="00DF03DE"/>
    <w:rsid w:val="00DF781C"/>
    <w:rsid w:val="00E2297B"/>
    <w:rsid w:val="00E301AB"/>
    <w:rsid w:val="00E30C91"/>
    <w:rsid w:val="00E3111A"/>
    <w:rsid w:val="00E3669D"/>
    <w:rsid w:val="00E369CC"/>
    <w:rsid w:val="00E45A2F"/>
    <w:rsid w:val="00E7149F"/>
    <w:rsid w:val="00E74B57"/>
    <w:rsid w:val="00E757E1"/>
    <w:rsid w:val="00E84D1C"/>
    <w:rsid w:val="00E87AD1"/>
    <w:rsid w:val="00E926FB"/>
    <w:rsid w:val="00EA02B8"/>
    <w:rsid w:val="00EB11B7"/>
    <w:rsid w:val="00EB16A2"/>
    <w:rsid w:val="00EB1BBC"/>
    <w:rsid w:val="00EC2B9E"/>
    <w:rsid w:val="00EC461B"/>
    <w:rsid w:val="00EC55FF"/>
    <w:rsid w:val="00ED4777"/>
    <w:rsid w:val="00ED5798"/>
    <w:rsid w:val="00F0073C"/>
    <w:rsid w:val="00F11472"/>
    <w:rsid w:val="00F25765"/>
    <w:rsid w:val="00F25927"/>
    <w:rsid w:val="00F401D7"/>
    <w:rsid w:val="00F60A16"/>
    <w:rsid w:val="00F65815"/>
    <w:rsid w:val="00F672BE"/>
    <w:rsid w:val="00F67478"/>
    <w:rsid w:val="00F74491"/>
    <w:rsid w:val="00F76044"/>
    <w:rsid w:val="00F91758"/>
    <w:rsid w:val="00F97071"/>
    <w:rsid w:val="00FA0475"/>
    <w:rsid w:val="00FB1496"/>
    <w:rsid w:val="00FB4CA5"/>
    <w:rsid w:val="00FC348A"/>
    <w:rsid w:val="00FC789D"/>
    <w:rsid w:val="00FD0E37"/>
    <w:rsid w:val="00FD688D"/>
    <w:rsid w:val="00FE0D6E"/>
    <w:rsid w:val="00FE5486"/>
    <w:rsid w:val="00FE6AD1"/>
    <w:rsid w:val="00FF740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D2044F"/>
  <w15:docId w15:val="{092ACAA2-F355-4C86-A723-EF7CAEB6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BB9"/>
    <w:pPr>
      <w:spacing w:line="276" w:lineRule="auto"/>
    </w:pPr>
    <w:rPr>
      <w:rFonts w:ascii="Calibri" w:eastAsia="Batang" w:hAnsi="Calibri"/>
      <w:sz w:val="22"/>
      <w:szCs w:val="22"/>
      <w:lang w:eastAsia="en-US" w:bidi="en-US"/>
    </w:rPr>
  </w:style>
  <w:style w:type="paragraph" w:styleId="Heading1">
    <w:name w:val="heading 1"/>
    <w:basedOn w:val="Normal"/>
    <w:next w:val="Normal"/>
    <w:link w:val="Heading1Char"/>
    <w:qFormat/>
    <w:rsid w:val="00BE30BE"/>
    <w:pPr>
      <w:keepNext/>
      <w:spacing w:before="240" w:after="60"/>
      <w:outlineLvl w:val="0"/>
    </w:pPr>
    <w:rPr>
      <w:rFonts w:ascii="Arial" w:hAnsi="Arial"/>
      <w:b/>
      <w:bCs/>
      <w:kern w:val="32"/>
      <w:sz w:val="32"/>
      <w:szCs w:val="32"/>
      <w:lang w:eastAsia="en-GB"/>
    </w:rPr>
  </w:style>
  <w:style w:type="paragraph" w:styleId="Heading2">
    <w:name w:val="heading 2"/>
    <w:basedOn w:val="Normal"/>
    <w:next w:val="Normal"/>
    <w:link w:val="Heading2Char"/>
    <w:qFormat/>
    <w:rsid w:val="00BE30BE"/>
    <w:pPr>
      <w:keepNext/>
      <w:spacing w:before="240" w:after="60"/>
      <w:outlineLvl w:val="1"/>
    </w:pPr>
    <w:rPr>
      <w:rFonts w:ascii="Arial" w:hAnsi="Arial"/>
      <w:b/>
      <w:bCs/>
      <w:i/>
      <w:iCs/>
      <w:sz w:val="28"/>
      <w:szCs w:val="28"/>
      <w:lang w:eastAsia="en-GB"/>
    </w:rPr>
  </w:style>
  <w:style w:type="paragraph" w:styleId="Heading3">
    <w:name w:val="heading 3"/>
    <w:basedOn w:val="Normal"/>
    <w:next w:val="Normal"/>
    <w:link w:val="Heading3Char"/>
    <w:qFormat/>
    <w:rsid w:val="00BE30BE"/>
    <w:pPr>
      <w:keepNext/>
      <w:spacing w:before="240" w:after="60"/>
      <w:outlineLvl w:val="2"/>
    </w:pPr>
    <w:rPr>
      <w:rFonts w:ascii="Arial" w:hAnsi="Arial"/>
      <w:b/>
      <w:bCs/>
      <w:sz w:val="26"/>
      <w:szCs w:val="26"/>
      <w:lang w:eastAsia="en-GB"/>
    </w:rPr>
  </w:style>
  <w:style w:type="paragraph" w:styleId="Heading4">
    <w:name w:val="heading 4"/>
    <w:basedOn w:val="Normal"/>
    <w:next w:val="Normal"/>
    <w:link w:val="Heading4Char"/>
    <w:qFormat/>
    <w:rsid w:val="004231D2"/>
    <w:pPr>
      <w:keepNext/>
      <w:keepLines/>
      <w:spacing w:before="160" w:after="200"/>
      <w:contextualSpacing/>
      <w:outlineLvl w:val="3"/>
    </w:pPr>
    <w:rPr>
      <w:rFonts w:ascii="Trebuchet MS" w:eastAsia="Trebuchet MS" w:hAnsi="Trebuchet MS"/>
      <w:i/>
      <w:iCs/>
      <w:color w:val="76923C"/>
      <w:sz w:val="24"/>
      <w:szCs w:val="24"/>
      <w:lang w:eastAsia="en-GB" w:bidi="ar-SA"/>
    </w:rPr>
  </w:style>
  <w:style w:type="paragraph" w:styleId="Heading5">
    <w:name w:val="heading 5"/>
    <w:basedOn w:val="Normal"/>
    <w:next w:val="Normal"/>
    <w:link w:val="Heading5Char"/>
    <w:uiPriority w:val="9"/>
    <w:qFormat/>
    <w:rsid w:val="004231D2"/>
    <w:pPr>
      <w:keepNext/>
      <w:keepLines/>
      <w:spacing w:before="400" w:after="120"/>
      <w:outlineLvl w:val="4"/>
    </w:pPr>
    <w:rPr>
      <w:rFonts w:ascii="Trebuchet MS" w:eastAsia="MS Gothic" w:hAnsi="Trebuchet MS"/>
      <w:b/>
      <w:bCs/>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odytext">
    <w:name w:val="10_body text"/>
    <w:basedOn w:val="Normal"/>
    <w:qFormat/>
    <w:rsid w:val="00B7661C"/>
    <w:pPr>
      <w:spacing w:after="120" w:line="300" w:lineRule="exact"/>
    </w:pPr>
  </w:style>
  <w:style w:type="paragraph" w:customStyle="1" w:styleId="03Bhead">
    <w:name w:val="03_B head"/>
    <w:basedOn w:val="02Ahead"/>
    <w:qFormat/>
    <w:rsid w:val="004E23A9"/>
    <w:pPr>
      <w:spacing w:before="240"/>
    </w:pPr>
    <w:rPr>
      <w:i/>
      <w:sz w:val="28"/>
      <w:szCs w:val="28"/>
    </w:rPr>
  </w:style>
  <w:style w:type="paragraph" w:customStyle="1" w:styleId="02Ahead">
    <w:name w:val="02_A head"/>
    <w:basedOn w:val="Normal"/>
    <w:qFormat/>
    <w:rsid w:val="004E23A9"/>
    <w:pPr>
      <w:tabs>
        <w:tab w:val="left" w:pos="284"/>
        <w:tab w:val="left" w:pos="567"/>
        <w:tab w:val="left" w:pos="851"/>
        <w:tab w:val="right" w:pos="10093"/>
      </w:tabs>
      <w:spacing w:before="360" w:after="120" w:line="300" w:lineRule="exact"/>
    </w:pPr>
    <w:rPr>
      <w:rFonts w:eastAsia="Times New Roman"/>
      <w:b/>
      <w:color w:val="66A9CE"/>
      <w:sz w:val="32"/>
      <w:szCs w:val="32"/>
      <w:lang w:val="fr-FR" w:eastAsia="en-GB"/>
    </w:rPr>
  </w:style>
  <w:style w:type="paragraph" w:customStyle="1" w:styleId="02aAunderCHhead">
    <w:name w:val="02a_A under CH head"/>
    <w:basedOn w:val="02Ahead"/>
    <w:qFormat/>
    <w:rsid w:val="006F6532"/>
    <w:pPr>
      <w:spacing w:before="0"/>
    </w:pPr>
  </w:style>
  <w:style w:type="paragraph" w:styleId="Header">
    <w:name w:val="header"/>
    <w:basedOn w:val="Normal"/>
    <w:uiPriority w:val="99"/>
    <w:rsid w:val="00BE30BE"/>
    <w:pPr>
      <w:tabs>
        <w:tab w:val="center" w:pos="4153"/>
        <w:tab w:val="right" w:pos="8306"/>
      </w:tabs>
    </w:pPr>
  </w:style>
  <w:style w:type="character" w:customStyle="1" w:styleId="HeaderChar">
    <w:name w:val="Header Char"/>
    <w:uiPriority w:val="99"/>
    <w:rsid w:val="001357AF"/>
    <w:rPr>
      <w:rFonts w:ascii="Calibri" w:eastAsia="Batang" w:hAnsi="Calibri" w:cs="Times New Roman"/>
      <w:lang w:eastAsia="en-US"/>
    </w:rPr>
  </w:style>
  <w:style w:type="paragraph" w:styleId="Footer">
    <w:name w:val="footer"/>
    <w:basedOn w:val="Normal"/>
    <w:uiPriority w:val="99"/>
    <w:rsid w:val="00BE30BE"/>
    <w:pPr>
      <w:tabs>
        <w:tab w:val="center" w:pos="4153"/>
        <w:tab w:val="right" w:pos="8306"/>
      </w:tabs>
    </w:pPr>
  </w:style>
  <w:style w:type="character" w:customStyle="1" w:styleId="FooterChar">
    <w:name w:val="Footer Char"/>
    <w:uiPriority w:val="99"/>
    <w:rsid w:val="001357AF"/>
    <w:rPr>
      <w:rFonts w:ascii="Calibri" w:eastAsia="Batang" w:hAnsi="Calibri" w:cs="Times New Roman"/>
      <w:lang w:eastAsia="en-US"/>
    </w:rPr>
  </w:style>
  <w:style w:type="paragraph" w:customStyle="1" w:styleId="1pt">
    <w:name w:val="__1pt"/>
    <w:basedOn w:val="Normal"/>
    <w:semiHidden/>
    <w:rsid w:val="00BE30BE"/>
    <w:pPr>
      <w:spacing w:line="20" w:lineRule="exact"/>
    </w:pPr>
  </w:style>
  <w:style w:type="paragraph" w:customStyle="1" w:styleId="Normal0">
    <w:name w:val="__Normal"/>
    <w:basedOn w:val="Normal"/>
    <w:semiHidden/>
    <w:rsid w:val="00BE30BE"/>
    <w:pPr>
      <w:spacing w:after="240"/>
      <w:contextualSpacing/>
    </w:pPr>
    <w:rPr>
      <w:rFonts w:ascii="Verdana" w:eastAsia="Times New Roman" w:hAnsi="Verdana"/>
      <w:sz w:val="24"/>
      <w:szCs w:val="20"/>
      <w:lang w:eastAsia="en-GB"/>
    </w:rPr>
  </w:style>
  <w:style w:type="paragraph" w:customStyle="1" w:styleId="05boxtext">
    <w:name w:val="05_box text"/>
    <w:basedOn w:val="Normal"/>
    <w:qFormat/>
    <w:rsid w:val="007642E7"/>
    <w:pPr>
      <w:pBdr>
        <w:top w:val="single" w:sz="12" w:space="4" w:color="D7FFC3"/>
        <w:left w:val="single" w:sz="12" w:space="4" w:color="D7FFC3"/>
        <w:bottom w:val="single" w:sz="12" w:space="4" w:color="D7FFC3"/>
        <w:right w:val="single" w:sz="12" w:space="4" w:color="D7FFC3"/>
      </w:pBdr>
      <w:shd w:val="clear" w:color="auto" w:fill="E1F9BB"/>
      <w:spacing w:before="60" w:after="60" w:line="280" w:lineRule="atLeast"/>
      <w:jc w:val="center"/>
    </w:pPr>
    <w:rPr>
      <w:lang w:eastAsia="en-GB"/>
    </w:rPr>
  </w:style>
  <w:style w:type="paragraph" w:styleId="BalloonText">
    <w:name w:val="Balloon Text"/>
    <w:basedOn w:val="Normal"/>
    <w:uiPriority w:val="99"/>
    <w:semiHidden/>
    <w:rsid w:val="00BE30BE"/>
    <w:rPr>
      <w:rFonts w:ascii="Tahoma" w:hAnsi="Tahoma"/>
      <w:sz w:val="16"/>
      <w:szCs w:val="16"/>
      <w:lang w:eastAsia="en-GB"/>
    </w:rPr>
  </w:style>
  <w:style w:type="character" w:customStyle="1" w:styleId="BalloonTextChar">
    <w:name w:val="Balloon Text Char"/>
    <w:uiPriority w:val="99"/>
    <w:semiHidden/>
    <w:rsid w:val="00BE30BE"/>
    <w:rPr>
      <w:rFonts w:ascii="Tahoma" w:eastAsia="Batang" w:hAnsi="Tahoma" w:cs="Times New Roman"/>
      <w:sz w:val="16"/>
    </w:rPr>
  </w:style>
  <w:style w:type="paragraph" w:customStyle="1" w:styleId="03aBunderbox">
    <w:name w:val="03a_B under box"/>
    <w:basedOn w:val="03Bhead"/>
    <w:qFormat/>
    <w:rsid w:val="00A3467D"/>
    <w:pPr>
      <w:spacing w:before="360"/>
    </w:pPr>
  </w:style>
  <w:style w:type="table" w:styleId="TableGrid">
    <w:name w:val="Table Grid"/>
    <w:basedOn w:val="TableNormal"/>
    <w:uiPriority w:val="59"/>
    <w:rsid w:val="00BE30BE"/>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E30BE"/>
    <w:rPr>
      <w:rFonts w:cs="Times New Roman"/>
      <w:sz w:val="18"/>
    </w:rPr>
  </w:style>
  <w:style w:type="paragraph" w:styleId="CommentText">
    <w:name w:val="annotation text"/>
    <w:basedOn w:val="Normal"/>
    <w:link w:val="CommentTextChar"/>
    <w:uiPriority w:val="99"/>
    <w:semiHidden/>
    <w:rsid w:val="00BE30BE"/>
    <w:pPr>
      <w:spacing w:line="240" w:lineRule="auto"/>
    </w:pPr>
    <w:rPr>
      <w:rFonts w:ascii="Cambria" w:eastAsia="MS Minngs" w:hAnsi="Cambria"/>
      <w:sz w:val="24"/>
      <w:szCs w:val="24"/>
      <w:lang w:val="en-US" w:eastAsia="en-GB"/>
    </w:rPr>
  </w:style>
  <w:style w:type="paragraph" w:styleId="CommentSubject">
    <w:name w:val="annotation subject"/>
    <w:basedOn w:val="CommentText"/>
    <w:next w:val="CommentText"/>
    <w:semiHidden/>
    <w:rsid w:val="00BE30BE"/>
    <w:rPr>
      <w:b/>
      <w:bCs/>
    </w:rPr>
  </w:style>
  <w:style w:type="character" w:customStyle="1" w:styleId="longdesc1">
    <w:name w:val="long_desc1"/>
    <w:rsid w:val="00BE30BE"/>
    <w:rPr>
      <w:rFonts w:ascii="Verdana" w:hAnsi="Verdana"/>
      <w:color w:val="000000"/>
      <w:sz w:val="15"/>
      <w:u w:val="none"/>
      <w:effect w:val="none"/>
    </w:rPr>
  </w:style>
  <w:style w:type="paragraph" w:customStyle="1" w:styleId="Dhead">
    <w:name w:val="D head"/>
    <w:basedOn w:val="Normal"/>
    <w:qFormat/>
    <w:rsid w:val="00CA4039"/>
    <w:pPr>
      <w:keepNext/>
      <w:spacing w:after="120" w:line="400" w:lineRule="exact"/>
      <w:outlineLvl w:val="2"/>
    </w:pPr>
    <w:rPr>
      <w:rFonts w:ascii="Times New Roman" w:eastAsia="Times New Roman" w:hAnsi="Times New Roman"/>
      <w:b/>
      <w:bCs/>
      <w:iCs/>
      <w:sz w:val="24"/>
      <w:szCs w:val="24"/>
      <w:lang w:val="en-US" w:eastAsia="en-GB"/>
    </w:rPr>
  </w:style>
  <w:style w:type="paragraph" w:customStyle="1" w:styleId="09tabletext">
    <w:name w:val="09_table text"/>
    <w:basedOn w:val="Normal"/>
    <w:rsid w:val="00E862A8"/>
    <w:pPr>
      <w:spacing w:before="100" w:after="100" w:line="300" w:lineRule="exact"/>
    </w:pPr>
    <w:rPr>
      <w:lang w:val="es-ES_tradnl"/>
    </w:rPr>
  </w:style>
  <w:style w:type="paragraph" w:styleId="NormalWeb">
    <w:name w:val="Normal (Web)"/>
    <w:basedOn w:val="Normal"/>
    <w:rsid w:val="00F70675"/>
    <w:pPr>
      <w:widowControl w:val="0"/>
      <w:suppressAutoHyphens/>
      <w:autoSpaceDE w:val="0"/>
      <w:autoSpaceDN w:val="0"/>
      <w:adjustRightInd w:val="0"/>
      <w:spacing w:before="100" w:after="100" w:line="288" w:lineRule="auto"/>
    </w:pPr>
    <w:rPr>
      <w:rFonts w:ascii="Times New Roman" w:eastAsia="MS ??" w:hAnsi="Times New Roman"/>
      <w:color w:val="000000"/>
      <w:sz w:val="24"/>
      <w:szCs w:val="24"/>
    </w:rPr>
  </w:style>
  <w:style w:type="paragraph" w:customStyle="1" w:styleId="01CHhead">
    <w:name w:val="01_CH head"/>
    <w:basedOn w:val="Heading3"/>
    <w:rsid w:val="004E23A9"/>
    <w:pPr>
      <w:widowControl w:val="0"/>
      <w:tabs>
        <w:tab w:val="left" w:pos="454"/>
        <w:tab w:val="left" w:pos="907"/>
        <w:tab w:val="left" w:pos="1361"/>
        <w:tab w:val="left" w:pos="1985"/>
      </w:tabs>
      <w:suppressAutoHyphens/>
      <w:autoSpaceDE w:val="0"/>
      <w:autoSpaceDN w:val="0"/>
      <w:adjustRightInd w:val="0"/>
      <w:spacing w:before="120" w:after="120" w:line="300" w:lineRule="atLeast"/>
      <w:outlineLvl w:val="9"/>
    </w:pPr>
    <w:rPr>
      <w:rFonts w:ascii="Calibri" w:eastAsia="MS ??" w:hAnsi="Calibri" w:cs="Arial Bold"/>
      <w:color w:val="205595"/>
      <w:sz w:val="36"/>
      <w:szCs w:val="36"/>
      <w:lang w:val="en-US"/>
    </w:rPr>
  </w:style>
  <w:style w:type="paragraph" w:customStyle="1" w:styleId="04bullets">
    <w:name w:val="04_bullets"/>
    <w:basedOn w:val="Normal"/>
    <w:next w:val="Normal"/>
    <w:rsid w:val="00E525B0"/>
    <w:pPr>
      <w:numPr>
        <w:numId w:val="1"/>
      </w:numPr>
      <w:tabs>
        <w:tab w:val="left" w:pos="454"/>
        <w:tab w:val="left" w:pos="907"/>
        <w:tab w:val="left" w:pos="1361"/>
        <w:tab w:val="left" w:pos="1985"/>
      </w:tabs>
      <w:spacing w:after="60" w:line="280" w:lineRule="exact"/>
      <w:ind w:left="454" w:hanging="454"/>
    </w:pPr>
    <w:rPr>
      <w:rFonts w:eastAsia="Arial"/>
      <w:szCs w:val="20"/>
      <w:lang w:bidi="ar-SA"/>
    </w:rPr>
  </w:style>
  <w:style w:type="paragraph" w:customStyle="1" w:styleId="08tablehead">
    <w:name w:val="08_table head"/>
    <w:rsid w:val="00B7661C"/>
    <w:pPr>
      <w:tabs>
        <w:tab w:val="left" w:pos="284"/>
        <w:tab w:val="left" w:pos="567"/>
        <w:tab w:val="left" w:pos="851"/>
        <w:tab w:val="right" w:pos="10093"/>
      </w:tabs>
      <w:spacing w:before="60" w:after="60" w:line="280" w:lineRule="exact"/>
      <w:jc w:val="center"/>
    </w:pPr>
    <w:rPr>
      <w:rFonts w:ascii="Calibri" w:eastAsia="Times" w:hAnsi="Calibri"/>
      <w:b/>
      <w:color w:val="FFFFFF"/>
      <w:sz w:val="22"/>
      <w:lang w:eastAsia="en-US"/>
    </w:rPr>
  </w:style>
  <w:style w:type="paragraph" w:customStyle="1" w:styleId="00SFhead">
    <w:name w:val="00_SF head"/>
    <w:rsid w:val="00040374"/>
    <w:pPr>
      <w:tabs>
        <w:tab w:val="left" w:pos="454"/>
        <w:tab w:val="left" w:pos="907"/>
        <w:tab w:val="left" w:pos="1361"/>
        <w:tab w:val="left" w:pos="1985"/>
      </w:tabs>
      <w:spacing w:line="300" w:lineRule="atLeast"/>
    </w:pPr>
    <w:rPr>
      <w:rFonts w:ascii="Calibri" w:eastAsia="Arial" w:hAnsi="Calibri"/>
      <w:b/>
      <w:color w:val="205595"/>
      <w:sz w:val="52"/>
      <w:szCs w:val="52"/>
      <w:lang w:val="en-US" w:eastAsia="en-US"/>
    </w:rPr>
  </w:style>
  <w:style w:type="paragraph" w:customStyle="1" w:styleId="Legalinformation">
    <w:name w:val="_Legal information"/>
    <w:basedOn w:val="Normal0"/>
    <w:rsid w:val="0023002D"/>
    <w:pPr>
      <w:spacing w:before="120" w:after="0"/>
      <w:contextualSpacing w:val="0"/>
    </w:pPr>
    <w:rPr>
      <w:sz w:val="12"/>
    </w:rPr>
  </w:style>
  <w:style w:type="character" w:customStyle="1" w:styleId="PlaceholderText1">
    <w:name w:val="Placeholder Text1"/>
    <w:uiPriority w:val="99"/>
    <w:semiHidden/>
    <w:rsid w:val="006514F9"/>
    <w:rPr>
      <w:color w:val="808080"/>
    </w:rPr>
  </w:style>
  <w:style w:type="character" w:customStyle="1" w:styleId="apple-converted-space">
    <w:name w:val="apple-converted-space"/>
    <w:basedOn w:val="DefaultParagraphFont"/>
    <w:rsid w:val="006514F9"/>
  </w:style>
  <w:style w:type="paragraph" w:customStyle="1" w:styleId="MediumGrid1-Accent21">
    <w:name w:val="Medium Grid 1 - Accent 21"/>
    <w:basedOn w:val="Normal"/>
    <w:uiPriority w:val="34"/>
    <w:qFormat/>
    <w:rsid w:val="006514F9"/>
    <w:pPr>
      <w:spacing w:after="200"/>
      <w:ind w:left="720"/>
      <w:contextualSpacing/>
    </w:pPr>
    <w:rPr>
      <w:rFonts w:ascii="Cambria" w:eastAsia="Cambria" w:hAnsi="Cambria"/>
      <w:lang w:bidi="ar-SA"/>
    </w:rPr>
  </w:style>
  <w:style w:type="paragraph" w:customStyle="1" w:styleId="Tablelistbullet">
    <w:name w:val="Table list (bullet)"/>
    <w:basedOn w:val="Normal"/>
    <w:rsid w:val="006514F9"/>
    <w:pPr>
      <w:numPr>
        <w:numId w:val="2"/>
      </w:numPr>
      <w:tabs>
        <w:tab w:val="left" w:pos="907"/>
        <w:tab w:val="left" w:pos="1361"/>
        <w:tab w:val="left" w:pos="1814"/>
      </w:tabs>
      <w:spacing w:after="120" w:line="240" w:lineRule="auto"/>
    </w:pPr>
    <w:rPr>
      <w:rFonts w:ascii="Arial" w:eastAsia="Times New Roman" w:hAnsi="Arial"/>
      <w:sz w:val="19"/>
      <w:szCs w:val="20"/>
      <w:lang w:bidi="ar-SA"/>
    </w:rPr>
  </w:style>
  <w:style w:type="character" w:customStyle="1" w:styleId="CommentTextChar">
    <w:name w:val="Comment Text Char"/>
    <w:link w:val="CommentText"/>
    <w:uiPriority w:val="99"/>
    <w:semiHidden/>
    <w:rsid w:val="006514F9"/>
    <w:rPr>
      <w:rFonts w:ascii="Cambria" w:eastAsia="MS Minngs" w:hAnsi="Cambria"/>
      <w:sz w:val="24"/>
      <w:szCs w:val="24"/>
      <w:lang w:val="en-US" w:eastAsia="en-GB" w:bidi="en-US"/>
    </w:rPr>
  </w:style>
  <w:style w:type="character" w:styleId="Hyperlink">
    <w:name w:val="Hyperlink"/>
    <w:uiPriority w:val="99"/>
    <w:unhideWhenUsed/>
    <w:qFormat/>
    <w:rsid w:val="006514F9"/>
    <w:rPr>
      <w:color w:val="0000FF"/>
      <w:u w:val="single"/>
    </w:rPr>
  </w:style>
  <w:style w:type="paragraph" w:customStyle="1" w:styleId="00maintext">
    <w:name w:val="00_main text"/>
    <w:basedOn w:val="Normal"/>
    <w:qFormat/>
    <w:rsid w:val="0038421B"/>
    <w:pPr>
      <w:spacing w:after="120" w:line="300" w:lineRule="atLeast"/>
    </w:pPr>
  </w:style>
  <w:style w:type="paragraph" w:customStyle="1" w:styleId="00flow">
    <w:name w:val="00_flow"/>
    <w:basedOn w:val="Normal"/>
    <w:qFormat/>
    <w:rsid w:val="0026596F"/>
    <w:pPr>
      <w:pBdr>
        <w:bottom w:val="single" w:sz="24" w:space="1" w:color="66A9CE"/>
        <w:right w:val="single" w:sz="24" w:space="4" w:color="66A9CE"/>
      </w:pBdr>
      <w:spacing w:line="300" w:lineRule="atLeast"/>
      <w:ind w:left="567" w:right="567"/>
    </w:pPr>
    <w:rPr>
      <w:rFonts w:eastAsia="Calibri"/>
      <w:color w:val="000000"/>
    </w:rPr>
  </w:style>
  <w:style w:type="paragraph" w:customStyle="1" w:styleId="00ex">
    <w:name w:val="00_ex"/>
    <w:basedOn w:val="Normal"/>
    <w:qFormat/>
    <w:rsid w:val="00D11182"/>
    <w:pPr>
      <w:pBdr>
        <w:top w:val="single" w:sz="6" w:space="4" w:color="000000" w:shadow="1"/>
        <w:left w:val="single" w:sz="6" w:space="4" w:color="000000" w:shadow="1"/>
        <w:bottom w:val="single" w:sz="6" w:space="4" w:color="000000" w:shadow="1"/>
        <w:right w:val="single" w:sz="6" w:space="4" w:color="000000" w:shadow="1"/>
      </w:pBdr>
      <w:shd w:val="clear" w:color="auto" w:fill="FFFFFF"/>
    </w:pPr>
    <w:rPr>
      <w:lang w:eastAsia="en-GB"/>
    </w:rPr>
  </w:style>
  <w:style w:type="paragraph" w:customStyle="1" w:styleId="04abasebullet">
    <w:name w:val="04a_base bullet"/>
    <w:basedOn w:val="04bullets"/>
    <w:qFormat/>
    <w:rsid w:val="005C516A"/>
    <w:pPr>
      <w:spacing w:after="120"/>
    </w:pPr>
    <w:rPr>
      <w:rFonts w:eastAsia="Calibri"/>
    </w:rPr>
  </w:style>
  <w:style w:type="paragraph" w:customStyle="1" w:styleId="00equations">
    <w:name w:val="00_equations"/>
    <w:basedOn w:val="00maintext"/>
    <w:qFormat/>
    <w:rsid w:val="00C50BD1"/>
    <w:pPr>
      <w:spacing w:before="120"/>
      <w:jc w:val="center"/>
    </w:pPr>
    <w:rPr>
      <w:rFonts w:eastAsia="Calibri"/>
    </w:rPr>
  </w:style>
  <w:style w:type="paragraph" w:customStyle="1" w:styleId="00captions">
    <w:name w:val="00_captions"/>
    <w:basedOn w:val="Normal"/>
    <w:qFormat/>
    <w:rsid w:val="00F10187"/>
    <w:pPr>
      <w:spacing w:after="180" w:line="280" w:lineRule="exact"/>
      <w:jc w:val="center"/>
    </w:pPr>
    <w:rPr>
      <w:rFonts w:eastAsia="Calibri"/>
      <w:i/>
      <w:sz w:val="20"/>
      <w:szCs w:val="20"/>
    </w:rPr>
  </w:style>
  <w:style w:type="paragraph" w:customStyle="1" w:styleId="00UL">
    <w:name w:val="00_UL"/>
    <w:basedOn w:val="Normal"/>
    <w:qFormat/>
    <w:rsid w:val="004C0BB8"/>
    <w:pPr>
      <w:spacing w:after="120" w:line="280" w:lineRule="atLeast"/>
    </w:pPr>
  </w:style>
  <w:style w:type="paragraph" w:customStyle="1" w:styleId="00chead">
    <w:name w:val="00_c head"/>
    <w:basedOn w:val="03Bhead"/>
    <w:qFormat/>
    <w:rsid w:val="003F7E8E"/>
    <w:pPr>
      <w:spacing w:before="0"/>
    </w:pPr>
    <w:rPr>
      <w:i w:val="0"/>
      <w:color w:val="000000"/>
      <w:sz w:val="26"/>
      <w:szCs w:val="26"/>
    </w:rPr>
  </w:style>
  <w:style w:type="paragraph" w:customStyle="1" w:styleId="00list">
    <w:name w:val="00_list"/>
    <w:basedOn w:val="00maintext"/>
    <w:qFormat/>
    <w:rsid w:val="00AC02E3"/>
    <w:pPr>
      <w:tabs>
        <w:tab w:val="left" w:pos="454"/>
        <w:tab w:val="left" w:pos="907"/>
        <w:tab w:val="right" w:pos="10206"/>
      </w:tabs>
      <w:spacing w:after="60"/>
      <w:ind w:left="454" w:hanging="454"/>
    </w:pPr>
  </w:style>
  <w:style w:type="character" w:styleId="FollowedHyperlink">
    <w:name w:val="FollowedHyperlink"/>
    <w:uiPriority w:val="99"/>
    <w:semiHidden/>
    <w:unhideWhenUsed/>
    <w:rsid w:val="00565A62"/>
    <w:rPr>
      <w:color w:val="800080"/>
      <w:u w:val="single"/>
    </w:rPr>
  </w:style>
  <w:style w:type="paragraph" w:customStyle="1" w:styleId="ahead">
    <w:name w:val="a head"/>
    <w:basedOn w:val="Heading3"/>
    <w:qFormat/>
    <w:rsid w:val="004F5A8D"/>
    <w:pPr>
      <w:tabs>
        <w:tab w:val="left" w:pos="284"/>
        <w:tab w:val="left" w:pos="567"/>
        <w:tab w:val="left" w:pos="851"/>
        <w:tab w:val="right" w:pos="10093"/>
      </w:tabs>
      <w:spacing w:before="360" w:after="120" w:line="360" w:lineRule="exact"/>
    </w:pPr>
    <w:rPr>
      <w:rFonts w:ascii="Calibri" w:eastAsia="Times New Roman" w:hAnsi="Calibri"/>
      <w:iCs/>
      <w:color w:val="798F71"/>
      <w:sz w:val="36"/>
      <w:szCs w:val="20"/>
      <w:lang w:eastAsia="en-US" w:bidi="ar-SA"/>
    </w:rPr>
  </w:style>
  <w:style w:type="paragraph" w:customStyle="1" w:styleId="Questionhead">
    <w:name w:val="Question head"/>
    <w:basedOn w:val="Normal"/>
    <w:qFormat/>
    <w:rsid w:val="00101A93"/>
    <w:pPr>
      <w:tabs>
        <w:tab w:val="left" w:pos="284"/>
        <w:tab w:val="left" w:pos="567"/>
        <w:tab w:val="left" w:pos="851"/>
        <w:tab w:val="right" w:pos="10093"/>
      </w:tabs>
      <w:spacing w:before="120" w:line="300" w:lineRule="exact"/>
    </w:pPr>
    <w:rPr>
      <w:rFonts w:ascii="Times New Roman" w:eastAsia="Times New Roman" w:hAnsi="Times New Roman"/>
      <w:b/>
      <w:sz w:val="24"/>
      <w:szCs w:val="20"/>
      <w:lang w:bidi="ar-SA"/>
    </w:rPr>
  </w:style>
  <w:style w:type="paragraph" w:customStyle="1" w:styleId="Bhead">
    <w:name w:val="B head"/>
    <w:basedOn w:val="Normal"/>
    <w:link w:val="BheadChar"/>
    <w:uiPriority w:val="99"/>
    <w:qFormat/>
    <w:rsid w:val="00353E67"/>
    <w:pPr>
      <w:tabs>
        <w:tab w:val="left" w:pos="284"/>
        <w:tab w:val="left" w:pos="567"/>
        <w:tab w:val="left" w:pos="851"/>
        <w:tab w:val="right" w:pos="10093"/>
      </w:tabs>
      <w:spacing w:before="180" w:line="300" w:lineRule="exact"/>
    </w:pPr>
    <w:rPr>
      <w:rFonts w:eastAsia="Times New Roman"/>
      <w:color w:val="798F71"/>
      <w:sz w:val="28"/>
      <w:szCs w:val="20"/>
      <w:lang w:bidi="ar-SA"/>
    </w:rPr>
  </w:style>
  <w:style w:type="paragraph" w:customStyle="1" w:styleId="activityhead">
    <w:name w:val="activity head"/>
    <w:basedOn w:val="Heading3"/>
    <w:rsid w:val="00DC2032"/>
    <w:pPr>
      <w:tabs>
        <w:tab w:val="left" w:pos="284"/>
        <w:tab w:val="left" w:pos="567"/>
        <w:tab w:val="left" w:pos="851"/>
        <w:tab w:val="right" w:pos="10093"/>
      </w:tabs>
      <w:spacing w:before="480" w:line="240" w:lineRule="atLeast"/>
    </w:pPr>
    <w:rPr>
      <w:rFonts w:ascii="Calibri" w:eastAsia="Arial" w:hAnsi="Calibri"/>
      <w:bCs w:val="0"/>
      <w:color w:val="697C52"/>
      <w:sz w:val="52"/>
      <w:szCs w:val="20"/>
      <w:lang w:eastAsia="en-US" w:bidi="ar-SA"/>
    </w:rPr>
  </w:style>
  <w:style w:type="paragraph" w:customStyle="1" w:styleId="numberedlist">
    <w:name w:val="numbered list"/>
    <w:basedOn w:val="Normal"/>
    <w:rsid w:val="00101A93"/>
    <w:pPr>
      <w:numPr>
        <w:numId w:val="3"/>
      </w:numPr>
      <w:tabs>
        <w:tab w:val="left" w:pos="360"/>
      </w:tabs>
      <w:spacing w:after="120" w:line="300" w:lineRule="exact"/>
    </w:pPr>
    <w:rPr>
      <w:rFonts w:ascii="Times New Roman" w:eastAsia="Arial" w:hAnsi="Times New Roman"/>
      <w:bCs/>
      <w:sz w:val="24"/>
      <w:szCs w:val="20"/>
      <w:lang w:bidi="ar-SA"/>
    </w:rPr>
  </w:style>
  <w:style w:type="paragraph" w:customStyle="1" w:styleId="BodyText1">
    <w:name w:val="Body Text1"/>
    <w:basedOn w:val="Normal"/>
    <w:qFormat/>
    <w:rsid w:val="00101A93"/>
    <w:pPr>
      <w:tabs>
        <w:tab w:val="left" w:pos="284"/>
        <w:tab w:val="left" w:pos="567"/>
        <w:tab w:val="left" w:pos="851"/>
        <w:tab w:val="right" w:pos="10093"/>
      </w:tabs>
      <w:spacing w:after="120" w:line="300" w:lineRule="exact"/>
    </w:pPr>
    <w:rPr>
      <w:rFonts w:ascii="Times New Roman" w:eastAsia="Arial" w:hAnsi="Times New Roman"/>
      <w:sz w:val="24"/>
      <w:szCs w:val="20"/>
      <w:lang w:bidi="ar-SA"/>
    </w:rPr>
  </w:style>
  <w:style w:type="paragraph" w:customStyle="1" w:styleId="tablehead">
    <w:name w:val="table head"/>
    <w:basedOn w:val="Normal"/>
    <w:uiPriority w:val="99"/>
    <w:rsid w:val="00101A93"/>
    <w:pPr>
      <w:tabs>
        <w:tab w:val="left" w:pos="284"/>
        <w:tab w:val="left" w:pos="567"/>
        <w:tab w:val="left" w:pos="851"/>
        <w:tab w:val="right" w:pos="10093"/>
      </w:tabs>
      <w:spacing w:before="60" w:after="60" w:line="280" w:lineRule="exact"/>
      <w:jc w:val="center"/>
    </w:pPr>
    <w:rPr>
      <w:rFonts w:ascii="Arial" w:eastAsia="Times New Roman" w:hAnsi="Arial"/>
      <w:b/>
      <w:color w:val="FFFFFF"/>
      <w:sz w:val="20"/>
      <w:szCs w:val="20"/>
      <w:lang w:bidi="ar-SA"/>
    </w:rPr>
  </w:style>
  <w:style w:type="paragraph" w:customStyle="1" w:styleId="tabletext">
    <w:name w:val="table text"/>
    <w:basedOn w:val="Normal"/>
    <w:qFormat/>
    <w:rsid w:val="00101A93"/>
    <w:pPr>
      <w:tabs>
        <w:tab w:val="left" w:pos="284"/>
        <w:tab w:val="left" w:pos="567"/>
        <w:tab w:val="left" w:pos="851"/>
        <w:tab w:val="right" w:pos="10093"/>
      </w:tabs>
      <w:spacing w:before="60" w:after="60" w:line="260" w:lineRule="exact"/>
    </w:pPr>
    <w:rPr>
      <w:rFonts w:ascii="Arial" w:eastAsia="Times New Roman" w:hAnsi="Arial"/>
      <w:sz w:val="20"/>
      <w:szCs w:val="20"/>
      <w:lang w:bidi="ar-SA"/>
    </w:rPr>
  </w:style>
  <w:style w:type="paragraph" w:customStyle="1" w:styleId="ColorfulList-Accent11">
    <w:name w:val="Colorful List - Accent 11"/>
    <w:basedOn w:val="Normal"/>
    <w:uiPriority w:val="34"/>
    <w:qFormat/>
    <w:rsid w:val="00101A93"/>
    <w:pPr>
      <w:spacing w:line="240" w:lineRule="auto"/>
      <w:ind w:left="720"/>
      <w:contextualSpacing/>
    </w:pPr>
    <w:rPr>
      <w:rFonts w:ascii="Times New Roman" w:eastAsia="Times New Roman" w:hAnsi="Times New Roman"/>
      <w:sz w:val="24"/>
      <w:szCs w:val="24"/>
      <w:lang w:bidi="ar-SA"/>
    </w:rPr>
  </w:style>
  <w:style w:type="paragraph" w:customStyle="1" w:styleId="ColorfulGrid-Accent11">
    <w:name w:val="Colorful Grid - Accent 11"/>
    <w:basedOn w:val="Normal"/>
    <w:next w:val="Normal"/>
    <w:link w:val="ColorfulGrid-Accent1Char"/>
    <w:uiPriority w:val="29"/>
    <w:qFormat/>
    <w:rsid w:val="00101A93"/>
    <w:pPr>
      <w:tabs>
        <w:tab w:val="left" w:pos="284"/>
        <w:tab w:val="left" w:pos="567"/>
        <w:tab w:val="left" w:pos="851"/>
        <w:tab w:val="right" w:pos="10093"/>
      </w:tabs>
      <w:spacing w:after="120" w:line="300" w:lineRule="exact"/>
    </w:pPr>
    <w:rPr>
      <w:rFonts w:ascii="Times New Roman" w:eastAsia="Times New Roman" w:hAnsi="Times New Roman"/>
      <w:i/>
      <w:iCs/>
      <w:color w:val="000000"/>
      <w:sz w:val="24"/>
      <w:szCs w:val="20"/>
      <w:lang w:bidi="ar-SA"/>
    </w:rPr>
  </w:style>
  <w:style w:type="character" w:customStyle="1" w:styleId="ColorfulGrid-Accent1Char">
    <w:name w:val="Colorful Grid - Accent 1 Char"/>
    <w:link w:val="ColorfulGrid-Accent11"/>
    <w:uiPriority w:val="29"/>
    <w:rsid w:val="00101A93"/>
    <w:rPr>
      <w:i/>
      <w:iCs/>
      <w:color w:val="000000"/>
      <w:sz w:val="24"/>
    </w:rPr>
  </w:style>
  <w:style w:type="paragraph" w:customStyle="1" w:styleId="bullets">
    <w:name w:val="bullets"/>
    <w:basedOn w:val="Normal"/>
    <w:next w:val="Normal"/>
    <w:rsid w:val="00101A93"/>
    <w:pPr>
      <w:numPr>
        <w:numId w:val="4"/>
      </w:numPr>
      <w:tabs>
        <w:tab w:val="left" w:pos="425"/>
        <w:tab w:val="left" w:pos="851"/>
        <w:tab w:val="right" w:pos="10093"/>
      </w:tabs>
      <w:spacing w:after="120" w:line="300" w:lineRule="exact"/>
      <w:ind w:left="425" w:hanging="425"/>
    </w:pPr>
    <w:rPr>
      <w:rFonts w:ascii="Times New Roman" w:eastAsia="Arial" w:hAnsi="Times New Roman"/>
      <w:sz w:val="24"/>
      <w:szCs w:val="20"/>
      <w:lang w:val="en-US" w:bidi="ar-SA"/>
    </w:rPr>
  </w:style>
  <w:style w:type="paragraph" w:customStyle="1" w:styleId="Chead">
    <w:name w:val="C head"/>
    <w:basedOn w:val="Normal"/>
    <w:qFormat/>
    <w:rsid w:val="008901A4"/>
    <w:pPr>
      <w:tabs>
        <w:tab w:val="left" w:pos="284"/>
        <w:tab w:val="left" w:pos="567"/>
        <w:tab w:val="left" w:pos="851"/>
        <w:tab w:val="right" w:pos="10093"/>
      </w:tabs>
      <w:spacing w:before="240" w:line="300" w:lineRule="exact"/>
    </w:pPr>
    <w:rPr>
      <w:rFonts w:eastAsia="Arial"/>
      <w:i/>
      <w:iCs/>
      <w:color w:val="76923C"/>
      <w:sz w:val="24"/>
      <w:szCs w:val="20"/>
      <w:lang w:bidi="ar-SA"/>
    </w:rPr>
  </w:style>
  <w:style w:type="paragraph" w:customStyle="1" w:styleId="indentedbullets">
    <w:name w:val="indented bullets"/>
    <w:basedOn w:val="MediumGrid1-Accent21"/>
    <w:qFormat/>
    <w:rsid w:val="00101A93"/>
    <w:pPr>
      <w:numPr>
        <w:ilvl w:val="1"/>
        <w:numId w:val="5"/>
      </w:numPr>
      <w:tabs>
        <w:tab w:val="num" w:pos="360"/>
      </w:tabs>
      <w:spacing w:after="0" w:line="300" w:lineRule="exact"/>
      <w:ind w:left="850" w:hanging="425"/>
    </w:pPr>
    <w:rPr>
      <w:rFonts w:ascii="Times New Roman" w:eastAsia="Times New Roman" w:hAnsi="Times New Roman"/>
      <w:sz w:val="24"/>
      <w:szCs w:val="24"/>
    </w:rPr>
  </w:style>
  <w:style w:type="paragraph" w:customStyle="1" w:styleId="alist">
    <w:name w:val="(a) list"/>
    <w:basedOn w:val="BodyText1"/>
    <w:qFormat/>
    <w:rsid w:val="00101A93"/>
    <w:pPr>
      <w:numPr>
        <w:numId w:val="6"/>
      </w:numPr>
      <w:tabs>
        <w:tab w:val="clear" w:pos="10093"/>
        <w:tab w:val="left" w:pos="454"/>
        <w:tab w:val="left" w:pos="1488"/>
      </w:tabs>
    </w:pPr>
    <w:rPr>
      <w:lang w:val="cy-GB"/>
    </w:rPr>
  </w:style>
  <w:style w:type="paragraph" w:customStyle="1" w:styleId="ehead">
    <w:name w:val="e head"/>
    <w:basedOn w:val="BodyText1"/>
    <w:qFormat/>
    <w:rsid w:val="00B82E33"/>
    <w:pPr>
      <w:tabs>
        <w:tab w:val="clear" w:pos="284"/>
        <w:tab w:val="left" w:pos="425"/>
      </w:tabs>
      <w:spacing w:after="0"/>
    </w:pPr>
    <w:rPr>
      <w:b/>
    </w:rPr>
  </w:style>
  <w:style w:type="character" w:customStyle="1" w:styleId="BheadChar">
    <w:name w:val="B head Char"/>
    <w:link w:val="Bhead"/>
    <w:uiPriority w:val="99"/>
    <w:rsid w:val="00353E67"/>
    <w:rPr>
      <w:rFonts w:ascii="Calibri" w:hAnsi="Calibri"/>
      <w:color w:val="798F71"/>
      <w:sz w:val="28"/>
      <w:lang w:val="en-GB"/>
    </w:rPr>
  </w:style>
  <w:style w:type="character" w:customStyle="1" w:styleId="Heading1Char">
    <w:name w:val="Heading 1 Char"/>
    <w:link w:val="Heading1"/>
    <w:rsid w:val="00103D90"/>
    <w:rPr>
      <w:rFonts w:ascii="Arial" w:eastAsia="Batang" w:hAnsi="Arial"/>
      <w:b/>
      <w:bCs/>
      <w:kern w:val="32"/>
      <w:sz w:val="32"/>
      <w:szCs w:val="32"/>
      <w:lang w:val="en-GB" w:eastAsia="en-GB" w:bidi="en-US"/>
    </w:rPr>
  </w:style>
  <w:style w:type="paragraph" w:customStyle="1" w:styleId="BodyText10">
    <w:name w:val="Body Text1"/>
    <w:basedOn w:val="Normal"/>
    <w:uiPriority w:val="99"/>
    <w:qFormat/>
    <w:rsid w:val="00103D90"/>
    <w:pPr>
      <w:tabs>
        <w:tab w:val="left" w:pos="284"/>
        <w:tab w:val="left" w:pos="567"/>
        <w:tab w:val="left" w:pos="851"/>
        <w:tab w:val="right" w:pos="10093"/>
      </w:tabs>
      <w:spacing w:after="120" w:line="300" w:lineRule="exact"/>
    </w:pPr>
    <w:rPr>
      <w:rFonts w:ascii="Times New Roman" w:eastAsia="Times New Roman" w:hAnsi="Times New Roman"/>
      <w:sz w:val="24"/>
      <w:szCs w:val="20"/>
      <w:lang w:val="en-US" w:bidi="ar-SA"/>
    </w:rPr>
  </w:style>
  <w:style w:type="paragraph" w:customStyle="1" w:styleId="visithead">
    <w:name w:val="visit head"/>
    <w:basedOn w:val="Normal"/>
    <w:qFormat/>
    <w:rsid w:val="00103D90"/>
    <w:pPr>
      <w:tabs>
        <w:tab w:val="left" w:pos="284"/>
        <w:tab w:val="left" w:pos="567"/>
        <w:tab w:val="left" w:pos="851"/>
        <w:tab w:val="right" w:pos="10093"/>
      </w:tabs>
      <w:spacing w:before="240" w:line="300" w:lineRule="exact"/>
    </w:pPr>
    <w:rPr>
      <w:rFonts w:ascii="Times New Roman" w:eastAsia="Times New Roman" w:hAnsi="Times New Roman"/>
      <w:b/>
      <w:sz w:val="24"/>
      <w:szCs w:val="20"/>
      <w:lang w:val="en-US" w:bidi="ar-SA"/>
    </w:rPr>
  </w:style>
  <w:style w:type="character" w:customStyle="1" w:styleId="citation">
    <w:name w:val="citation"/>
    <w:uiPriority w:val="99"/>
    <w:rsid w:val="00103D90"/>
    <w:rPr>
      <w:rFonts w:cs="Times New Roman"/>
    </w:rPr>
  </w:style>
  <w:style w:type="character" w:customStyle="1" w:styleId="Heading4Char">
    <w:name w:val="Heading 4 Char"/>
    <w:link w:val="Heading4"/>
    <w:rsid w:val="004231D2"/>
    <w:rPr>
      <w:rFonts w:ascii="Trebuchet MS" w:eastAsia="Trebuchet MS" w:hAnsi="Trebuchet MS" w:cs="Trebuchet MS"/>
      <w:i/>
      <w:iCs/>
      <w:color w:val="76923C"/>
      <w:sz w:val="24"/>
      <w:szCs w:val="24"/>
      <w:lang w:val="en-GB" w:eastAsia="en-GB"/>
    </w:rPr>
  </w:style>
  <w:style w:type="character" w:customStyle="1" w:styleId="Heading5Char">
    <w:name w:val="Heading 5 Char"/>
    <w:link w:val="Heading5"/>
    <w:uiPriority w:val="9"/>
    <w:rsid w:val="004231D2"/>
    <w:rPr>
      <w:rFonts w:ascii="Trebuchet MS" w:eastAsia="MS Gothic" w:hAnsi="Trebuchet MS"/>
      <w:b/>
      <w:bCs/>
      <w:sz w:val="22"/>
      <w:szCs w:val="24"/>
      <w:lang w:val="en-GB" w:eastAsia="ja-JP"/>
    </w:rPr>
  </w:style>
  <w:style w:type="character" w:customStyle="1" w:styleId="Heading2Char">
    <w:name w:val="Heading 2 Char"/>
    <w:link w:val="Heading2"/>
    <w:rsid w:val="004231D2"/>
    <w:rPr>
      <w:rFonts w:ascii="Arial" w:eastAsia="Batang" w:hAnsi="Arial"/>
      <w:b/>
      <w:bCs/>
      <w:i/>
      <w:iCs/>
      <w:sz w:val="28"/>
      <w:szCs w:val="28"/>
      <w:lang w:val="en-GB" w:eastAsia="en-GB" w:bidi="en-US"/>
    </w:rPr>
  </w:style>
  <w:style w:type="character" w:customStyle="1" w:styleId="Heading3Char">
    <w:name w:val="Heading 3 Char"/>
    <w:link w:val="Heading3"/>
    <w:rsid w:val="004231D2"/>
    <w:rPr>
      <w:rFonts w:ascii="Arial" w:eastAsia="Batang" w:hAnsi="Arial"/>
      <w:b/>
      <w:bCs/>
      <w:sz w:val="26"/>
      <w:szCs w:val="26"/>
      <w:lang w:val="en-GB" w:eastAsia="en-GB" w:bidi="en-US"/>
    </w:rPr>
  </w:style>
  <w:style w:type="paragraph" w:customStyle="1" w:styleId="List1">
    <w:name w:val="List1"/>
    <w:basedOn w:val="Normal"/>
    <w:qFormat/>
    <w:rsid w:val="004231D2"/>
    <w:pPr>
      <w:shd w:val="clear" w:color="auto" w:fill="FFFFFF"/>
      <w:tabs>
        <w:tab w:val="left" w:pos="680"/>
        <w:tab w:val="right" w:pos="9979"/>
      </w:tabs>
      <w:spacing w:after="120" w:line="240" w:lineRule="auto"/>
      <w:ind w:left="340" w:hanging="340"/>
    </w:pPr>
    <w:rPr>
      <w:rFonts w:ascii="Arial" w:eastAsia="Arial" w:hAnsi="Arial" w:cs="Arial"/>
      <w:color w:val="000000"/>
      <w:sz w:val="24"/>
      <w:szCs w:val="20"/>
      <w:lang w:eastAsia="en-GB" w:bidi="ar-SA"/>
    </w:rPr>
  </w:style>
  <w:style w:type="paragraph" w:styleId="Caption">
    <w:name w:val="caption"/>
    <w:basedOn w:val="Normal"/>
    <w:next w:val="Normal"/>
    <w:uiPriority w:val="35"/>
    <w:qFormat/>
    <w:rsid w:val="004231D2"/>
    <w:pPr>
      <w:spacing w:after="200" w:line="240" w:lineRule="auto"/>
    </w:pPr>
    <w:rPr>
      <w:rFonts w:ascii="Arial" w:eastAsia="Arial" w:hAnsi="Arial" w:cs="Arial"/>
      <w:i/>
      <w:iCs/>
      <w:sz w:val="20"/>
      <w:szCs w:val="20"/>
      <w:lang w:eastAsia="en-GB" w:bidi="ar-SA"/>
    </w:rPr>
  </w:style>
  <w:style w:type="paragraph" w:customStyle="1" w:styleId="ilist">
    <w:name w:val="(i) list"/>
    <w:basedOn w:val="MediumGrid1-Accent21"/>
    <w:qFormat/>
    <w:rsid w:val="00273B2E"/>
    <w:pPr>
      <w:spacing w:after="0" w:line="300" w:lineRule="exact"/>
      <w:ind w:left="454"/>
    </w:pPr>
    <w:rPr>
      <w:rFonts w:ascii="Times New Roman" w:eastAsia="Times New Roman" w:hAnsi="Times New Roman"/>
      <w:sz w:val="24"/>
      <w:szCs w:val="24"/>
      <w:lang w:val="cy-GB"/>
    </w:rPr>
  </w:style>
  <w:style w:type="paragraph" w:customStyle="1" w:styleId="00rule">
    <w:name w:val="00 rule"/>
    <w:basedOn w:val="Normal"/>
    <w:qFormat/>
    <w:rsid w:val="00D46FF6"/>
    <w:pPr>
      <w:tabs>
        <w:tab w:val="left" w:pos="284"/>
        <w:tab w:val="left" w:pos="851"/>
        <w:tab w:val="right" w:leader="underscore" w:pos="10093"/>
      </w:tabs>
      <w:spacing w:after="240" w:line="300" w:lineRule="exact"/>
    </w:pPr>
    <w:rPr>
      <w:rFonts w:ascii="Times New Roman" w:eastAsia="Arial" w:hAnsi="Times New Roman"/>
      <w:sz w:val="24"/>
      <w:szCs w:val="20"/>
      <w:lang w:bidi="ar-SA"/>
    </w:rPr>
  </w:style>
  <w:style w:type="paragraph" w:customStyle="1" w:styleId="Default">
    <w:name w:val="Default"/>
    <w:uiPriority w:val="99"/>
    <w:rsid w:val="00054CB4"/>
    <w:pPr>
      <w:autoSpaceDE w:val="0"/>
      <w:autoSpaceDN w:val="0"/>
      <w:adjustRightInd w:val="0"/>
    </w:pPr>
    <w:rPr>
      <w:rFonts w:ascii="Arial" w:hAnsi="Arial" w:cs="Arial"/>
      <w:color w:val="000000"/>
      <w:sz w:val="24"/>
      <w:szCs w:val="24"/>
      <w:lang w:eastAsia="en-US"/>
    </w:rPr>
  </w:style>
  <w:style w:type="paragraph" w:customStyle="1" w:styleId="lastinlist">
    <w:name w:val="last in list"/>
    <w:basedOn w:val="List"/>
    <w:qFormat/>
    <w:rsid w:val="0069189B"/>
    <w:pPr>
      <w:tabs>
        <w:tab w:val="right" w:pos="9979"/>
      </w:tabs>
      <w:spacing w:after="120" w:line="240" w:lineRule="auto"/>
      <w:ind w:left="340" w:hanging="340"/>
    </w:pPr>
    <w:rPr>
      <w:rFonts w:ascii="Arial" w:eastAsia="Arial" w:hAnsi="Arial" w:cs="Arial"/>
      <w:color w:val="000000"/>
      <w:sz w:val="24"/>
      <w:szCs w:val="20"/>
      <w:lang w:eastAsia="en-GB" w:bidi="ar-SA"/>
    </w:rPr>
  </w:style>
  <w:style w:type="paragraph" w:customStyle="1" w:styleId="source">
    <w:name w:val="source"/>
    <w:basedOn w:val="Normal"/>
    <w:qFormat/>
    <w:rsid w:val="0069189B"/>
    <w:pPr>
      <w:spacing w:after="120"/>
      <w:jc w:val="right"/>
    </w:pPr>
    <w:rPr>
      <w:rFonts w:ascii="Arial" w:eastAsia="Arial" w:hAnsi="Arial" w:cs="Arial"/>
      <w:color w:val="000000"/>
      <w:sz w:val="20"/>
      <w:szCs w:val="20"/>
      <w:lang w:eastAsia="en-GB" w:bidi="ar-SA"/>
    </w:rPr>
  </w:style>
  <w:style w:type="paragraph" w:styleId="List">
    <w:name w:val="List"/>
    <w:basedOn w:val="Normal"/>
    <w:uiPriority w:val="99"/>
    <w:semiHidden/>
    <w:unhideWhenUsed/>
    <w:rsid w:val="0069189B"/>
    <w:pPr>
      <w:ind w:left="283" w:hanging="283"/>
      <w:contextualSpacing/>
    </w:pPr>
  </w:style>
  <w:style w:type="character" w:customStyle="1" w:styleId="BookTitle1">
    <w:name w:val="Book Title1"/>
    <w:uiPriority w:val="33"/>
    <w:qFormat/>
    <w:rsid w:val="00435DFF"/>
    <w:rPr>
      <w:b/>
      <w:bCs/>
      <w:smallCaps/>
      <w:spacing w:val="5"/>
    </w:rPr>
  </w:style>
  <w:style w:type="paragraph" w:customStyle="1" w:styleId="bodytextbelow">
    <w:name w:val="body text below"/>
    <w:basedOn w:val="BodyText1"/>
    <w:rsid w:val="00532EF2"/>
    <w:pPr>
      <w:spacing w:after="360"/>
    </w:pPr>
    <w:rPr>
      <w:lang w:val="en-US"/>
    </w:rPr>
  </w:style>
  <w:style w:type="character" w:styleId="Emphasis">
    <w:name w:val="Emphasis"/>
    <w:qFormat/>
    <w:rsid w:val="00532EF2"/>
    <w:rPr>
      <w:i/>
      <w:iCs/>
    </w:rPr>
  </w:style>
  <w:style w:type="character" w:customStyle="1" w:styleId="facebook-share">
    <w:name w:val="facebook-share"/>
    <w:rsid w:val="00E7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8EC1E87E144AB29FF17CCA2D772972"/>
        <w:category>
          <w:name w:val="General"/>
          <w:gallery w:val="placeholder"/>
        </w:category>
        <w:types>
          <w:type w:val="bbPlcHdr"/>
        </w:types>
        <w:behaviors>
          <w:behavior w:val="content"/>
        </w:behaviors>
        <w:guid w:val="{C209B990-A034-4903-BC7D-D7E78CF29F01}"/>
      </w:docPartPr>
      <w:docPartBody>
        <w:p w:rsidR="00A26F5F" w:rsidRDefault="006C42B6" w:rsidP="006C42B6">
          <w:pPr>
            <w:pStyle w:val="028EC1E87E144AB29FF17CCA2D772972"/>
          </w:pPr>
          <w:r>
            <w:rPr>
              <w:rFonts w:asciiTheme="majorHAnsi" w:eastAsiaTheme="majorEastAsia" w:hAnsiTheme="majorHAnsi" w:cstheme="majorBidi"/>
              <w:sz w:val="36"/>
              <w:szCs w:val="36"/>
            </w:rPr>
            <w:t>[Type the document title]</w:t>
          </w:r>
        </w:p>
      </w:docPartBody>
    </w:docPart>
    <w:docPart>
      <w:docPartPr>
        <w:name w:val="6A52110EF47C45D28BD5FF37483D5785"/>
        <w:category>
          <w:name w:val="General"/>
          <w:gallery w:val="placeholder"/>
        </w:category>
        <w:types>
          <w:type w:val="bbPlcHdr"/>
        </w:types>
        <w:behaviors>
          <w:behavior w:val="content"/>
        </w:behaviors>
        <w:guid w:val="{964F63E3-141A-4B90-8858-E0AD01DD9A3B}"/>
      </w:docPartPr>
      <w:docPartBody>
        <w:p w:rsidR="00A26F5F" w:rsidRDefault="006C42B6" w:rsidP="006C42B6">
          <w:pPr>
            <w:pStyle w:val="6A52110EF47C45D28BD5FF37483D578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2B6"/>
    <w:rsid w:val="004A1159"/>
    <w:rsid w:val="006C42B6"/>
    <w:rsid w:val="00A26F5F"/>
    <w:rsid w:val="00BA0B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8EC1E87E144AB29FF17CCA2D772972">
    <w:name w:val="028EC1E87E144AB29FF17CCA2D772972"/>
    <w:rsid w:val="006C42B6"/>
  </w:style>
  <w:style w:type="paragraph" w:customStyle="1" w:styleId="6A52110EF47C45D28BD5FF37483D5785">
    <w:name w:val="6A52110EF47C45D28BD5FF37483D5785"/>
    <w:rsid w:val="006C4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Worksheet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CCF07-B042-4C73-BB94-EFDE5427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IBDP ESS</vt:lpstr>
    </vt:vector>
  </TitlesOfParts>
  <Company>Pearson</Company>
  <LinksUpToDate>false</LinksUpToDate>
  <CharactersWithSpaces>8716</CharactersWithSpaces>
  <SharedDoc>false</SharedDoc>
  <HLinks>
    <vt:vector size="12" baseType="variant">
      <vt:variant>
        <vt:i4>3604599</vt:i4>
      </vt:variant>
      <vt:variant>
        <vt:i4>0</vt:i4>
      </vt:variant>
      <vt:variant>
        <vt:i4>0</vt:i4>
      </vt:variant>
      <vt:variant>
        <vt:i4>5</vt:i4>
      </vt:variant>
      <vt:variant>
        <vt:lpwstr>http://www.pearsonhotlinks.com</vt:lpwstr>
      </vt:variant>
      <vt:variant>
        <vt:lpwstr/>
      </vt:variant>
      <vt:variant>
        <vt:i4>3670106</vt:i4>
      </vt:variant>
      <vt:variant>
        <vt:i4>-1</vt:i4>
      </vt:variant>
      <vt:variant>
        <vt:i4>2061</vt:i4>
      </vt:variant>
      <vt:variant>
        <vt:i4>1</vt:i4>
      </vt:variant>
      <vt:variant>
        <vt:lpwstr>ESS2e_ATL_WkSheet_Banner_ES_TS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ESS</dc:title>
  <cp:lastModifiedBy>vici burrell</cp:lastModifiedBy>
  <cp:revision>2</cp:revision>
  <cp:lastPrinted>2018-08-14T00:42:00Z</cp:lastPrinted>
  <dcterms:created xsi:type="dcterms:W3CDTF">2018-08-14T01:14:00Z</dcterms:created>
  <dcterms:modified xsi:type="dcterms:W3CDTF">2018-08-14T01:14:00Z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MacEqns">
    <vt:bool>true</vt:bool>
  </property>
</Properties>
</file>